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DA7DC">
      <w:pPr>
        <w:spacing w:line="660" w:lineRule="exact"/>
        <w:jc w:val="center"/>
        <w:rPr>
          <w:rFonts w:hint="eastAsia"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资阳市雁江区人民医院健康宣教活动物资</w:t>
      </w:r>
    </w:p>
    <w:p w14:paraId="78A378F6">
      <w:pPr>
        <w:spacing w:line="66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询价采购需求</w:t>
      </w:r>
    </w:p>
    <w:p w14:paraId="6F71FD5C">
      <w:pPr>
        <w:rPr>
          <w:rFonts w:asciiTheme="minorEastAsia" w:hAnsiTheme="minorEastAsia"/>
        </w:rPr>
      </w:pPr>
    </w:p>
    <w:p w14:paraId="5DC22BE6">
      <w:pPr>
        <w:spacing w:line="360" w:lineRule="auto"/>
        <w:ind w:firstLine="482" w:firstLineChars="200"/>
        <w:rPr>
          <w:rFonts w:hint="default" w:asciiTheme="minorEastAsia" w:hAnsiTheme="minorEastAsia" w:eastAsiaTheme="minorEastAsia"/>
          <w:b/>
          <w:sz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lang w:val="en-US" w:eastAsia="zh-CN"/>
        </w:rPr>
        <w:t>一、维保服务内容</w:t>
      </w:r>
    </w:p>
    <w:p w14:paraId="01DE30F9">
      <w:pPr>
        <w:spacing w:line="360" w:lineRule="auto"/>
        <w:ind w:firstLine="482" w:firstLineChars="200"/>
        <w:rPr>
          <w:rFonts w:hint="eastAsia" w:asciiTheme="minorEastAsia" w:hAnsiTheme="minorEastAsia"/>
          <w:b/>
          <w:sz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lang w:val="en-US" w:eastAsia="zh-CN"/>
        </w:rPr>
        <w:t>本项目预算金额105,905.00元，最高限价105,905.00元。</w:t>
      </w:r>
    </w:p>
    <w:tbl>
      <w:tblPr>
        <w:tblStyle w:val="11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516"/>
        <w:gridCol w:w="2569"/>
        <w:gridCol w:w="616"/>
        <w:gridCol w:w="417"/>
        <w:gridCol w:w="819"/>
        <w:gridCol w:w="1116"/>
        <w:gridCol w:w="2047"/>
      </w:tblGrid>
      <w:tr w14:paraId="1E67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tblHeader/>
        </w:trPr>
        <w:tc>
          <w:tcPr>
            <w:tcW w:w="304" w:type="pct"/>
            <w:noWrap w:val="0"/>
            <w:vAlign w:val="center"/>
          </w:tcPr>
          <w:p w14:paraId="70B96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507" w:type="pct"/>
            <w:noWrap w:val="0"/>
            <w:vAlign w:val="center"/>
          </w:tcPr>
          <w:p w14:paraId="56E91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eastAsia="zh-CN"/>
              </w:rPr>
              <w:t>名称</w:t>
            </w:r>
          </w:p>
        </w:tc>
        <w:tc>
          <w:tcPr>
            <w:tcW w:w="1752" w:type="pct"/>
            <w:noWrap w:val="0"/>
            <w:vAlign w:val="center"/>
          </w:tcPr>
          <w:p w14:paraId="05907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eastAsia="zh-CN"/>
              </w:rPr>
              <w:t>规格型号及制作要求</w:t>
            </w:r>
          </w:p>
        </w:tc>
        <w:tc>
          <w:tcPr>
            <w:tcW w:w="331" w:type="pct"/>
            <w:noWrap w:val="0"/>
            <w:vAlign w:val="center"/>
          </w:tcPr>
          <w:p w14:paraId="2EE58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eastAsia="zh-CN"/>
              </w:rPr>
              <w:t>数量</w:t>
            </w:r>
          </w:p>
        </w:tc>
        <w:tc>
          <w:tcPr>
            <w:tcW w:w="304" w:type="pct"/>
            <w:noWrap w:val="0"/>
            <w:vAlign w:val="center"/>
          </w:tcPr>
          <w:p w14:paraId="2652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500" w:type="pct"/>
            <w:noWrap w:val="0"/>
            <w:vAlign w:val="center"/>
          </w:tcPr>
          <w:p w14:paraId="4E5D7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eastAsia="zh-CN"/>
              </w:rPr>
              <w:t>最高单价限价（元）</w:t>
            </w:r>
          </w:p>
        </w:tc>
        <w:tc>
          <w:tcPr>
            <w:tcW w:w="547" w:type="pct"/>
            <w:noWrap w:val="0"/>
            <w:vAlign w:val="center"/>
          </w:tcPr>
          <w:p w14:paraId="11773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最高限价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eastAsia="zh-CN"/>
              </w:rPr>
              <w:t>（元）</w:t>
            </w:r>
          </w:p>
        </w:tc>
        <w:tc>
          <w:tcPr>
            <w:tcW w:w="752" w:type="pct"/>
            <w:noWrap w:val="0"/>
            <w:vAlign w:val="center"/>
          </w:tcPr>
          <w:p w14:paraId="7AC21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参照样图</w:t>
            </w:r>
          </w:p>
        </w:tc>
      </w:tr>
      <w:tr w14:paraId="5192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304" w:type="pct"/>
            <w:noWrap w:val="0"/>
            <w:vAlign w:val="center"/>
          </w:tcPr>
          <w:p w14:paraId="4A39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507" w:type="pct"/>
            <w:noWrap w:val="0"/>
            <w:vAlign w:val="center"/>
          </w:tcPr>
          <w:p w14:paraId="6E60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家用蒸锅</w:t>
            </w:r>
          </w:p>
        </w:tc>
        <w:tc>
          <w:tcPr>
            <w:tcW w:w="1752" w:type="pct"/>
            <w:noWrap w:val="0"/>
            <w:vAlign w:val="center"/>
          </w:tcPr>
          <w:p w14:paraId="57932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1.规格：锅身高≥18cm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锅底直径≥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cm，锅口直径≥30cm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蒸笼高≥8.5cm，锅盖高≥8.5cm；</w:t>
            </w:r>
          </w:p>
          <w:p w14:paraId="171FA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2.材质：锅身、蒸格、锅盖均为食品级304不锈钢；</w:t>
            </w:r>
          </w:p>
          <w:p w14:paraId="739AA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3.锅底工艺：五层复合加厚锅底，适配燃气灶、电磁炉、电陶炉等多种炉灶；</w:t>
            </w:r>
          </w:p>
          <w:p w14:paraId="50063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4.锅壁厚度：锅身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厚度≥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0.8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；</w:t>
            </w:r>
          </w:p>
          <w:p w14:paraId="48687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5.锅体结构：三层可叠加蒸格，每层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两侧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带独立把手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锅盖带不锈钢把手；</w:t>
            </w:r>
          </w:p>
          <w:p w14:paraId="4ACE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6.蒸孔设计：蒸格底部均匀分布透气孔。</w:t>
            </w:r>
          </w:p>
        </w:tc>
        <w:tc>
          <w:tcPr>
            <w:tcW w:w="331" w:type="pct"/>
            <w:noWrap w:val="0"/>
            <w:vAlign w:val="center"/>
          </w:tcPr>
          <w:p w14:paraId="5861C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304" w:type="pct"/>
            <w:noWrap w:val="0"/>
            <w:vAlign w:val="center"/>
          </w:tcPr>
          <w:p w14:paraId="2DA59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个</w:t>
            </w:r>
          </w:p>
        </w:tc>
        <w:tc>
          <w:tcPr>
            <w:tcW w:w="500" w:type="pct"/>
            <w:noWrap w:val="0"/>
            <w:vAlign w:val="center"/>
          </w:tcPr>
          <w:p w14:paraId="7B00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77.5</w:t>
            </w:r>
          </w:p>
        </w:tc>
        <w:tc>
          <w:tcPr>
            <w:tcW w:w="547" w:type="pct"/>
            <w:noWrap w:val="0"/>
            <w:vAlign w:val="center"/>
          </w:tcPr>
          <w:p w14:paraId="643E2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11,625.00</w:t>
            </w:r>
          </w:p>
        </w:tc>
        <w:tc>
          <w:tcPr>
            <w:tcW w:w="752" w:type="pct"/>
            <w:noWrap w:val="0"/>
            <w:vAlign w:val="center"/>
          </w:tcPr>
          <w:p w14:paraId="539C4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drawing>
                <wp:inline distT="0" distB="0" distL="114300" distR="114300">
                  <wp:extent cx="926465" cy="1022985"/>
                  <wp:effectExtent l="0" t="0" r="6985" b="5715"/>
                  <wp:docPr id="29" name="图片 15" descr="蒸锅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5" descr="蒸锅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1E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tblHeader/>
        </w:trPr>
        <w:tc>
          <w:tcPr>
            <w:tcW w:w="304" w:type="pct"/>
            <w:noWrap w:val="0"/>
            <w:vAlign w:val="center"/>
          </w:tcPr>
          <w:p w14:paraId="5252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507" w:type="pct"/>
            <w:noWrap w:val="0"/>
            <w:vAlign w:val="center"/>
          </w:tcPr>
          <w:p w14:paraId="3ABB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便携折叠买菜车</w:t>
            </w:r>
          </w:p>
        </w:tc>
        <w:tc>
          <w:tcPr>
            <w:tcW w:w="1752" w:type="pct"/>
            <w:noWrap w:val="0"/>
            <w:vAlign w:val="center"/>
          </w:tcPr>
          <w:p w14:paraId="063CA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1.车架：碳钢/铁制烤漆材质，管径≥18mm，无毛刺、无焊点；</w:t>
            </w:r>
          </w:p>
          <w:p w14:paraId="4382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2.拉杆：伸缩拉杆，内置档定位锁扣，拉出长度≥75cm，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配置塑料纹理握把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；</w:t>
            </w:r>
          </w:p>
          <w:p w14:paraId="016E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3.底座：塑料/金属底座，承重力≥30kg；</w:t>
            </w:r>
          </w:p>
          <w:p w14:paraId="73D1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4.轮型：静音箱包轮（万向轮/定向轮可选，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至少配置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2轮），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轮径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≥8cm，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采用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PU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静音轮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；</w:t>
            </w:r>
          </w:p>
          <w:p w14:paraId="05AC1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5.面料：防水牛津布/涤纶面料，防水等级≥IPX4；</w:t>
            </w:r>
          </w:p>
          <w:p w14:paraId="5414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6.容量：布包容积≥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L，尺寸≥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45*27*14cm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；</w:t>
            </w:r>
          </w:p>
          <w:p w14:paraId="74E23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7.可折叠：车架支持一键折叠，折叠后厚度≤1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cm。</w:t>
            </w:r>
          </w:p>
        </w:tc>
        <w:tc>
          <w:tcPr>
            <w:tcW w:w="331" w:type="pct"/>
            <w:noWrap w:val="0"/>
            <w:vAlign w:val="center"/>
          </w:tcPr>
          <w:p w14:paraId="2A91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700</w:t>
            </w:r>
          </w:p>
        </w:tc>
        <w:tc>
          <w:tcPr>
            <w:tcW w:w="304" w:type="pct"/>
            <w:noWrap w:val="0"/>
            <w:vAlign w:val="center"/>
          </w:tcPr>
          <w:p w14:paraId="76151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个</w:t>
            </w:r>
          </w:p>
        </w:tc>
        <w:tc>
          <w:tcPr>
            <w:tcW w:w="500" w:type="pct"/>
            <w:noWrap w:val="0"/>
            <w:vAlign w:val="center"/>
          </w:tcPr>
          <w:p w14:paraId="73669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28.8</w:t>
            </w:r>
          </w:p>
        </w:tc>
        <w:tc>
          <w:tcPr>
            <w:tcW w:w="547" w:type="pct"/>
            <w:noWrap w:val="0"/>
            <w:vAlign w:val="center"/>
          </w:tcPr>
          <w:p w14:paraId="590F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20,160.00</w:t>
            </w:r>
          </w:p>
        </w:tc>
        <w:tc>
          <w:tcPr>
            <w:tcW w:w="752" w:type="pct"/>
            <w:noWrap w:val="0"/>
            <w:vAlign w:val="center"/>
          </w:tcPr>
          <w:p w14:paraId="4DC03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drawing>
                <wp:inline distT="0" distB="0" distL="114300" distR="114300">
                  <wp:extent cx="935990" cy="925195"/>
                  <wp:effectExtent l="0" t="0" r="16510" b="8255"/>
                  <wp:docPr id="30" name="图片 16" descr="折叠买菜车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6" descr="折叠买菜车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55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tblHeader/>
        </w:trPr>
        <w:tc>
          <w:tcPr>
            <w:tcW w:w="304" w:type="pct"/>
            <w:noWrap w:val="0"/>
            <w:vAlign w:val="center"/>
          </w:tcPr>
          <w:p w14:paraId="2A5F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507" w:type="pct"/>
            <w:noWrap w:val="0"/>
            <w:vAlign w:val="center"/>
          </w:tcPr>
          <w:p w14:paraId="7F98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碗筷餐具收纳盒</w:t>
            </w:r>
          </w:p>
        </w:tc>
        <w:tc>
          <w:tcPr>
            <w:tcW w:w="1752" w:type="pct"/>
            <w:noWrap w:val="0"/>
            <w:vAlign w:val="center"/>
          </w:tcPr>
          <w:p w14:paraId="04A26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1.盒体/底座：PP/ABS材质，无异味，符合GB4806.7-2016《食品接触用塑料材料及制品》标准；</w:t>
            </w:r>
          </w:p>
          <w:p w14:paraId="12B4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2.翻盖：透明PET/AS材质；</w:t>
            </w:r>
          </w:p>
          <w:p w14:paraId="48088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3.沥水部件：PP材质沥水篮/沥水孔；</w:t>
            </w:r>
          </w:p>
          <w:p w14:paraId="50A2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4.外尺寸：≥38*26*28cm；</w:t>
            </w:r>
          </w:p>
          <w:p w14:paraId="1E2A6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5.内部分区：碗区、盘区、筷勺区独立分隔，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配置独立筷笼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；</w:t>
            </w:r>
          </w:p>
          <w:p w14:paraId="46FB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6.容量：收纳空间≥10L。</w:t>
            </w:r>
          </w:p>
        </w:tc>
        <w:tc>
          <w:tcPr>
            <w:tcW w:w="331" w:type="pct"/>
            <w:noWrap w:val="0"/>
            <w:vAlign w:val="center"/>
          </w:tcPr>
          <w:p w14:paraId="35355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304" w:type="pct"/>
            <w:noWrap w:val="0"/>
            <w:vAlign w:val="center"/>
          </w:tcPr>
          <w:p w14:paraId="010E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套</w:t>
            </w:r>
          </w:p>
        </w:tc>
        <w:tc>
          <w:tcPr>
            <w:tcW w:w="500" w:type="pct"/>
            <w:noWrap w:val="0"/>
            <w:vAlign w:val="center"/>
          </w:tcPr>
          <w:p w14:paraId="620BA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25.9</w:t>
            </w:r>
          </w:p>
        </w:tc>
        <w:tc>
          <w:tcPr>
            <w:tcW w:w="547" w:type="pct"/>
            <w:noWrap w:val="0"/>
            <w:vAlign w:val="center"/>
          </w:tcPr>
          <w:p w14:paraId="31DDF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2,590.00</w:t>
            </w:r>
          </w:p>
        </w:tc>
        <w:tc>
          <w:tcPr>
            <w:tcW w:w="752" w:type="pct"/>
            <w:noWrap w:val="0"/>
            <w:vAlign w:val="center"/>
          </w:tcPr>
          <w:p w14:paraId="7956B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drawing>
                <wp:inline distT="0" distB="0" distL="114300" distR="114300">
                  <wp:extent cx="917575" cy="1010920"/>
                  <wp:effectExtent l="0" t="0" r="15875" b="17780"/>
                  <wp:docPr id="31" name="图片 17" descr="D:/罗超/2026年议题、合同/前期市场调研及询价/运管部物资/图片/碗筷收纳盒.png碗筷收纳盒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7" descr="D:/罗超/2026年议题、合同/前期市场调研及询价/运管部物资/图片/碗筷收纳盒.png碗筷收纳盒"/>
                          <pic:cNvPicPr/>
                        </pic:nvPicPr>
                        <pic:blipFill>
                          <a:blip r:embed="rId6"/>
                          <a:srcRect l="4878" r="48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101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D3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tblHeader/>
        </w:trPr>
        <w:tc>
          <w:tcPr>
            <w:tcW w:w="304" w:type="pct"/>
            <w:noWrap w:val="0"/>
            <w:vAlign w:val="center"/>
          </w:tcPr>
          <w:p w14:paraId="0656E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507" w:type="pct"/>
            <w:noWrap w:val="0"/>
            <w:vAlign w:val="center"/>
          </w:tcPr>
          <w:p w14:paraId="1498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平板拖把免手洗</w:t>
            </w:r>
          </w:p>
        </w:tc>
        <w:tc>
          <w:tcPr>
            <w:tcW w:w="1752" w:type="pct"/>
            <w:noWrap w:val="0"/>
            <w:vAlign w:val="center"/>
          </w:tcPr>
          <w:p w14:paraId="603B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1.拖把杆：不锈钢/铁制烤漆杆，管径≥22mm，长度≥120cm，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配置防滑纹理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手柄；</w:t>
            </w:r>
          </w:p>
          <w:p w14:paraId="6AE0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2.拖把面板：PP材质，尺寸≥38*11cm；</w:t>
            </w:r>
          </w:p>
          <w:p w14:paraId="75EEB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3.刮水部件：PP+不锈钢刮水板；</w:t>
            </w:r>
          </w:p>
          <w:p w14:paraId="61A0E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4.材质：超细纤维拖布，含涤纶+锦纶材质，吸水倍率≥自身重量的5倍；</w:t>
            </w:r>
          </w:p>
          <w:p w14:paraId="361E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5.尺寸：与面板适配，清洁宽度≥36cm，带魔术贴/卡扣固定，可拆卸更换；</w:t>
            </w:r>
          </w:p>
          <w:p w14:paraId="12AD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6.性能：耐磨次数≥500次，可机洗使用；</w:t>
            </w:r>
          </w:p>
          <w:p w14:paraId="7CE9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7.多角度旋转：拖把面板可360°旋转。</w:t>
            </w:r>
          </w:p>
        </w:tc>
        <w:tc>
          <w:tcPr>
            <w:tcW w:w="331" w:type="pct"/>
            <w:noWrap w:val="0"/>
            <w:vAlign w:val="center"/>
          </w:tcPr>
          <w:p w14:paraId="7179D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304" w:type="pct"/>
            <w:noWrap w:val="0"/>
            <w:vAlign w:val="center"/>
          </w:tcPr>
          <w:p w14:paraId="5D9A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把</w:t>
            </w:r>
          </w:p>
        </w:tc>
        <w:tc>
          <w:tcPr>
            <w:tcW w:w="500" w:type="pct"/>
            <w:noWrap w:val="0"/>
            <w:vAlign w:val="center"/>
          </w:tcPr>
          <w:p w14:paraId="1244D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547" w:type="pct"/>
            <w:noWrap w:val="0"/>
            <w:vAlign w:val="center"/>
          </w:tcPr>
          <w:p w14:paraId="6CD4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2,600.00</w:t>
            </w:r>
          </w:p>
        </w:tc>
        <w:tc>
          <w:tcPr>
            <w:tcW w:w="752" w:type="pct"/>
            <w:noWrap w:val="0"/>
            <w:vAlign w:val="center"/>
          </w:tcPr>
          <w:p w14:paraId="75B55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drawing>
                <wp:inline distT="0" distB="0" distL="114300" distR="114300">
                  <wp:extent cx="916940" cy="991870"/>
                  <wp:effectExtent l="0" t="0" r="16510" b="17780"/>
                  <wp:docPr id="32" name="图片 18" descr="拖把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18" descr="拖把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94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A2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tblHeader/>
        </w:trPr>
        <w:tc>
          <w:tcPr>
            <w:tcW w:w="304" w:type="pct"/>
            <w:noWrap w:val="0"/>
            <w:vAlign w:val="center"/>
          </w:tcPr>
          <w:p w14:paraId="1C14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507" w:type="pct"/>
            <w:noWrap w:val="0"/>
            <w:vAlign w:val="center"/>
          </w:tcPr>
          <w:p w14:paraId="7C63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食品保鲜膜罩</w:t>
            </w:r>
          </w:p>
        </w:tc>
        <w:tc>
          <w:tcPr>
            <w:tcW w:w="1752" w:type="pct"/>
            <w:noWrap w:val="0"/>
            <w:vAlign w:val="center"/>
          </w:tcPr>
          <w:p w14:paraId="0FDEC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1.规格参数：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300只/袋；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壁挂抽取；</w:t>
            </w:r>
          </w:p>
          <w:p w14:paraId="5D49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2.主体材质：PE材质，符合《食品安全国家标准食品接触用塑料材料及制品》（GB4806.7-2016）标准；</w:t>
            </w:r>
          </w:p>
          <w:p w14:paraId="24339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3.抗菌性能：含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锌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离子抗菌成分，抗菌率≥99%；</w:t>
            </w:r>
          </w:p>
          <w:p w14:paraId="1D7B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4.无添加：不含BPA、塑化剂等有害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添加物；</w:t>
            </w:r>
          </w:p>
          <w:p w14:paraId="053BF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5.弹力设计：弹力松紧口，适配直径10-24cm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；</w:t>
            </w:r>
          </w:p>
          <w:p w14:paraId="372AE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6.厚度强度：厚度≥0.01mm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反复拉伸≥10次无断裂。</w:t>
            </w:r>
          </w:p>
        </w:tc>
        <w:tc>
          <w:tcPr>
            <w:tcW w:w="331" w:type="pct"/>
            <w:noWrap w:val="0"/>
            <w:vAlign w:val="center"/>
          </w:tcPr>
          <w:p w14:paraId="526E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304" w:type="pct"/>
            <w:noWrap w:val="0"/>
            <w:vAlign w:val="center"/>
          </w:tcPr>
          <w:p w14:paraId="09F3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提</w:t>
            </w:r>
          </w:p>
        </w:tc>
        <w:tc>
          <w:tcPr>
            <w:tcW w:w="500" w:type="pct"/>
            <w:noWrap w:val="0"/>
            <w:vAlign w:val="center"/>
          </w:tcPr>
          <w:p w14:paraId="405C9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547" w:type="pct"/>
            <w:noWrap w:val="0"/>
            <w:vAlign w:val="center"/>
          </w:tcPr>
          <w:p w14:paraId="6E737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1,300.00</w:t>
            </w:r>
          </w:p>
        </w:tc>
        <w:tc>
          <w:tcPr>
            <w:tcW w:w="752" w:type="pct"/>
            <w:noWrap w:val="0"/>
            <w:vAlign w:val="center"/>
          </w:tcPr>
          <w:p w14:paraId="3EF94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drawing>
                <wp:inline distT="0" distB="0" distL="114300" distR="114300">
                  <wp:extent cx="916940" cy="1001395"/>
                  <wp:effectExtent l="0" t="0" r="16510" b="8255"/>
                  <wp:docPr id="33" name="图片 19" descr="食品保鲜膜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9" descr="食品保鲜膜罩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940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01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tblHeader/>
        </w:trPr>
        <w:tc>
          <w:tcPr>
            <w:tcW w:w="304" w:type="pct"/>
            <w:noWrap w:val="0"/>
            <w:vAlign w:val="center"/>
          </w:tcPr>
          <w:p w14:paraId="110D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507" w:type="pct"/>
            <w:noWrap w:val="0"/>
            <w:vAlign w:val="center"/>
          </w:tcPr>
          <w:p w14:paraId="7A03B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便携随身小药盒</w:t>
            </w:r>
          </w:p>
        </w:tc>
        <w:tc>
          <w:tcPr>
            <w:tcW w:w="1752" w:type="pct"/>
            <w:noWrap w:val="0"/>
            <w:vAlign w:val="center"/>
          </w:tcPr>
          <w:p w14:paraId="5A1C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1.尺寸：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14*3.6*1.6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cm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（±5%）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（含挂绳）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单格长度2.3cm（±5%）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（可容纳药片、胶囊）；</w:t>
            </w:r>
          </w:p>
          <w:p w14:paraId="27B03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2.材质：PP/ABS材质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，不含BPA，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符合《食品安全国家标准食品接触用塑料材料及制品》（GB4806.7-2016）标准；</w:t>
            </w:r>
          </w:p>
          <w:p w14:paraId="7D54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3.密封部件：硅胶防水圈；</w:t>
            </w:r>
          </w:p>
          <w:p w14:paraId="5150E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4.结构设计：推拉式滑盖+独立三格分区，搭配金属挂绳扣。</w:t>
            </w:r>
          </w:p>
        </w:tc>
        <w:tc>
          <w:tcPr>
            <w:tcW w:w="331" w:type="pct"/>
            <w:noWrap w:val="0"/>
            <w:vAlign w:val="center"/>
          </w:tcPr>
          <w:p w14:paraId="04802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2100</w:t>
            </w:r>
          </w:p>
        </w:tc>
        <w:tc>
          <w:tcPr>
            <w:tcW w:w="304" w:type="pct"/>
            <w:noWrap w:val="0"/>
            <w:vAlign w:val="center"/>
          </w:tcPr>
          <w:p w14:paraId="5A62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个</w:t>
            </w:r>
          </w:p>
        </w:tc>
        <w:tc>
          <w:tcPr>
            <w:tcW w:w="500" w:type="pct"/>
            <w:noWrap w:val="0"/>
            <w:vAlign w:val="center"/>
          </w:tcPr>
          <w:p w14:paraId="51A6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7.8</w:t>
            </w:r>
          </w:p>
        </w:tc>
        <w:tc>
          <w:tcPr>
            <w:tcW w:w="547" w:type="pct"/>
            <w:noWrap w:val="0"/>
            <w:vAlign w:val="center"/>
          </w:tcPr>
          <w:p w14:paraId="7E75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16,380.00</w:t>
            </w:r>
          </w:p>
        </w:tc>
        <w:tc>
          <w:tcPr>
            <w:tcW w:w="752" w:type="pct"/>
            <w:noWrap w:val="0"/>
            <w:vAlign w:val="center"/>
          </w:tcPr>
          <w:p w14:paraId="45162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drawing>
                <wp:inline distT="0" distB="0" distL="114300" distR="114300">
                  <wp:extent cx="917575" cy="1020445"/>
                  <wp:effectExtent l="0" t="0" r="15875" b="8255"/>
                  <wp:docPr id="34" name="图片 20" descr="迷你便携随身小药盒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0" descr="迷你便携随身小药盒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E0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304" w:type="pct"/>
            <w:noWrap w:val="0"/>
            <w:vAlign w:val="center"/>
          </w:tcPr>
          <w:p w14:paraId="675E5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507" w:type="pct"/>
            <w:noWrap w:val="0"/>
            <w:vAlign w:val="center"/>
          </w:tcPr>
          <w:p w14:paraId="50ED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围裙</w:t>
            </w:r>
          </w:p>
        </w:tc>
        <w:tc>
          <w:tcPr>
            <w:tcW w:w="1752" w:type="pct"/>
            <w:noWrap w:val="0"/>
            <w:vAlign w:val="center"/>
          </w:tcPr>
          <w:p w14:paraId="1C155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1.产品名称：≥68×60cm，防水防油围裙；</w:t>
            </w:r>
          </w:p>
          <w:p w14:paraId="6E7B4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2.肩带设计：可调节挂脖肩带（按扣固定，适配不同身高）；</w:t>
            </w:r>
          </w:p>
          <w:p w14:paraId="1806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3.主体面料：PVC防水防油面料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里料：涤纶/无纺布复合面料；</w:t>
            </w:r>
          </w:p>
          <w:p w14:paraId="35EC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4.口袋设计：前侧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口袋。</w:t>
            </w:r>
          </w:p>
        </w:tc>
        <w:tc>
          <w:tcPr>
            <w:tcW w:w="331" w:type="pct"/>
            <w:noWrap w:val="0"/>
            <w:vAlign w:val="center"/>
          </w:tcPr>
          <w:p w14:paraId="5E697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304" w:type="pct"/>
            <w:noWrap w:val="0"/>
            <w:vAlign w:val="center"/>
          </w:tcPr>
          <w:p w14:paraId="5AC4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条</w:t>
            </w:r>
          </w:p>
        </w:tc>
        <w:tc>
          <w:tcPr>
            <w:tcW w:w="500" w:type="pct"/>
            <w:noWrap w:val="0"/>
            <w:vAlign w:val="center"/>
          </w:tcPr>
          <w:p w14:paraId="77E9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47" w:type="pct"/>
            <w:noWrap w:val="0"/>
            <w:vAlign w:val="center"/>
          </w:tcPr>
          <w:p w14:paraId="1DEE1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16,000.00</w:t>
            </w:r>
          </w:p>
        </w:tc>
        <w:tc>
          <w:tcPr>
            <w:tcW w:w="752" w:type="pct"/>
            <w:noWrap w:val="0"/>
            <w:vAlign w:val="center"/>
          </w:tcPr>
          <w:p w14:paraId="1049C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drawing>
                <wp:inline distT="0" distB="0" distL="114300" distR="114300">
                  <wp:extent cx="945515" cy="1087755"/>
                  <wp:effectExtent l="0" t="0" r="6985" b="17145"/>
                  <wp:docPr id="35" name="图片 21" descr="围裙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21" descr="围裙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13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tblHeader/>
        </w:trPr>
        <w:tc>
          <w:tcPr>
            <w:tcW w:w="304" w:type="pct"/>
            <w:noWrap w:val="0"/>
            <w:vAlign w:val="center"/>
          </w:tcPr>
          <w:p w14:paraId="5E48D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507" w:type="pct"/>
            <w:noWrap w:val="0"/>
            <w:vAlign w:val="center"/>
          </w:tcPr>
          <w:p w14:paraId="7EA9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塑料盆</w:t>
            </w:r>
          </w:p>
        </w:tc>
        <w:tc>
          <w:tcPr>
            <w:tcW w:w="1752" w:type="pct"/>
            <w:noWrap w:val="0"/>
            <w:vAlign w:val="center"/>
          </w:tcPr>
          <w:p w14:paraId="3CE58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1.产品尺寸：口径≥32cm，高度≥10cm；</w:t>
            </w:r>
          </w:p>
          <w:p w14:paraId="509AF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2.容量：≥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5L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；</w:t>
            </w:r>
          </w:p>
          <w:p w14:paraId="5814D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材质：PP塑料（聚丙烯）；</w:t>
            </w:r>
          </w:p>
          <w:p w14:paraId="5FD4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.壁厚：≥2.0mm。</w:t>
            </w:r>
          </w:p>
        </w:tc>
        <w:tc>
          <w:tcPr>
            <w:tcW w:w="331" w:type="pct"/>
            <w:noWrap w:val="0"/>
            <w:vAlign w:val="center"/>
          </w:tcPr>
          <w:p w14:paraId="72F9E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304" w:type="pct"/>
            <w:noWrap w:val="0"/>
            <w:vAlign w:val="center"/>
          </w:tcPr>
          <w:p w14:paraId="0E98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个</w:t>
            </w:r>
          </w:p>
        </w:tc>
        <w:tc>
          <w:tcPr>
            <w:tcW w:w="500" w:type="pct"/>
            <w:noWrap w:val="0"/>
            <w:vAlign w:val="center"/>
          </w:tcPr>
          <w:p w14:paraId="6BFB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547" w:type="pct"/>
            <w:noWrap w:val="0"/>
            <w:vAlign w:val="center"/>
          </w:tcPr>
          <w:p w14:paraId="6BF3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6,000.00</w:t>
            </w:r>
          </w:p>
        </w:tc>
        <w:tc>
          <w:tcPr>
            <w:tcW w:w="752" w:type="pct"/>
            <w:noWrap w:val="0"/>
            <w:vAlign w:val="center"/>
          </w:tcPr>
          <w:p w14:paraId="46D02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drawing>
                <wp:inline distT="0" distB="0" distL="114300" distR="114300">
                  <wp:extent cx="954405" cy="1125220"/>
                  <wp:effectExtent l="0" t="0" r="17145" b="17780"/>
                  <wp:docPr id="36" name="图片 22" descr="小盆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22" descr="小盆子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71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</w:trPr>
        <w:tc>
          <w:tcPr>
            <w:tcW w:w="304" w:type="pct"/>
            <w:noWrap w:val="0"/>
            <w:vAlign w:val="center"/>
          </w:tcPr>
          <w:p w14:paraId="57A0C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507" w:type="pct"/>
            <w:noWrap w:val="0"/>
            <w:vAlign w:val="center"/>
          </w:tcPr>
          <w:p w14:paraId="0EEC0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塑料小凳子</w:t>
            </w:r>
          </w:p>
        </w:tc>
        <w:tc>
          <w:tcPr>
            <w:tcW w:w="1752" w:type="pct"/>
            <w:noWrap w:val="0"/>
            <w:vAlign w:val="center"/>
          </w:tcPr>
          <w:p w14:paraId="5392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1.产品尺寸：顶部长宽≥25×22cm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（±5%）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，高度≥20cm；</w:t>
            </w:r>
          </w:p>
          <w:p w14:paraId="51A4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2.承重能力：≥100kg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；</w:t>
            </w:r>
          </w:p>
          <w:p w14:paraId="2D3B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3.主材质：PP塑料；</w:t>
            </w:r>
          </w:p>
          <w:p w14:paraId="0A65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4.结构设计：一体注塑成型，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采用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四脚支撑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结构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；</w:t>
            </w:r>
          </w:p>
          <w:p w14:paraId="7FE41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5.防滑设计：凳脚底部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配置硅胶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包边；</w:t>
            </w:r>
          </w:p>
          <w:p w14:paraId="1BA3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6.细节设计：凳面中心预留圆孔，边缘圆角处理，无毛刺。</w:t>
            </w:r>
          </w:p>
        </w:tc>
        <w:tc>
          <w:tcPr>
            <w:tcW w:w="331" w:type="pct"/>
            <w:noWrap w:val="0"/>
            <w:vAlign w:val="center"/>
          </w:tcPr>
          <w:p w14:paraId="5731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304" w:type="pct"/>
            <w:noWrap w:val="0"/>
            <w:vAlign w:val="center"/>
          </w:tcPr>
          <w:p w14:paraId="5563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个</w:t>
            </w:r>
          </w:p>
        </w:tc>
        <w:tc>
          <w:tcPr>
            <w:tcW w:w="500" w:type="pct"/>
            <w:noWrap w:val="0"/>
            <w:vAlign w:val="center"/>
          </w:tcPr>
          <w:p w14:paraId="1637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547" w:type="pct"/>
            <w:noWrap w:val="0"/>
            <w:vAlign w:val="center"/>
          </w:tcPr>
          <w:p w14:paraId="55AC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9,000.00</w:t>
            </w:r>
          </w:p>
        </w:tc>
        <w:tc>
          <w:tcPr>
            <w:tcW w:w="752" w:type="pct"/>
            <w:noWrap w:val="0"/>
            <w:vAlign w:val="center"/>
          </w:tcPr>
          <w:p w14:paraId="2F5C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drawing>
                <wp:inline distT="0" distB="0" distL="114300" distR="114300">
                  <wp:extent cx="955040" cy="1020445"/>
                  <wp:effectExtent l="0" t="0" r="16510" b="8255"/>
                  <wp:docPr id="37" name="图片 23" descr="凳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3" descr="凳子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2C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tblHeader/>
        </w:trPr>
        <w:tc>
          <w:tcPr>
            <w:tcW w:w="304" w:type="pct"/>
            <w:noWrap w:val="0"/>
            <w:vAlign w:val="center"/>
          </w:tcPr>
          <w:p w14:paraId="4069E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507" w:type="pct"/>
            <w:noWrap w:val="0"/>
            <w:vAlign w:val="center"/>
          </w:tcPr>
          <w:p w14:paraId="1A55B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双层沥水篮</w:t>
            </w:r>
          </w:p>
        </w:tc>
        <w:tc>
          <w:tcPr>
            <w:tcW w:w="1752" w:type="pct"/>
            <w:noWrap w:val="0"/>
            <w:vAlign w:val="center"/>
          </w:tcPr>
          <w:p w14:paraId="2916B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1.产品尺寸：外盆口径≥25.5cm，高度≥9.5cm（内篮尺寸与外盆匹配，可完全嵌套）；</w:t>
            </w:r>
          </w:p>
          <w:p w14:paraId="47B6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2.容量：容量≥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L；</w:t>
            </w:r>
          </w:p>
          <w:p w14:paraId="12B9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3.材质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PP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/PET材质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，符合《食品安全国家标准食品接触用塑料材料及制品》（GB4806.7-2016）标准；</w:t>
            </w:r>
          </w:p>
          <w:p w14:paraId="71C22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4.结构设计：双层分离式设计：上层为带孔沥水篮，下层为密封接水盆，可拆分使用；</w:t>
            </w:r>
          </w:p>
          <w:p w14:paraId="72E3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5.沥水设计：内篮底部均匀分布细密沥水孔；</w:t>
            </w:r>
          </w:p>
          <w:p w14:paraId="2925F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6.边缘设计：圆润边缘，无毛刺。</w:t>
            </w:r>
          </w:p>
        </w:tc>
        <w:tc>
          <w:tcPr>
            <w:tcW w:w="331" w:type="pct"/>
            <w:noWrap w:val="0"/>
            <w:vAlign w:val="center"/>
          </w:tcPr>
          <w:p w14:paraId="3952D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304" w:type="pct"/>
            <w:noWrap w:val="0"/>
            <w:vAlign w:val="center"/>
          </w:tcPr>
          <w:p w14:paraId="77D91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个</w:t>
            </w:r>
          </w:p>
        </w:tc>
        <w:tc>
          <w:tcPr>
            <w:tcW w:w="500" w:type="pct"/>
            <w:noWrap w:val="0"/>
            <w:vAlign w:val="center"/>
          </w:tcPr>
          <w:p w14:paraId="3C38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47" w:type="pct"/>
            <w:noWrap w:val="0"/>
            <w:vAlign w:val="center"/>
          </w:tcPr>
          <w:p w14:paraId="5F1C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7,000.00</w:t>
            </w:r>
          </w:p>
        </w:tc>
        <w:tc>
          <w:tcPr>
            <w:tcW w:w="752" w:type="pct"/>
            <w:noWrap w:val="0"/>
            <w:vAlign w:val="center"/>
          </w:tcPr>
          <w:p w14:paraId="011CF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drawing>
                <wp:inline distT="0" distB="0" distL="114300" distR="114300">
                  <wp:extent cx="1069340" cy="1000760"/>
                  <wp:effectExtent l="0" t="0" r="16510" b="8890"/>
                  <wp:docPr id="38" name="图片 24" descr="双层沥水篮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24" descr="双层沥水篮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26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304" w:type="pct"/>
            <w:noWrap w:val="0"/>
            <w:vAlign w:val="center"/>
          </w:tcPr>
          <w:p w14:paraId="1B90D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507" w:type="pct"/>
            <w:noWrap w:val="0"/>
            <w:vAlign w:val="center"/>
          </w:tcPr>
          <w:p w14:paraId="2488F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可折叠购物车</w:t>
            </w:r>
          </w:p>
        </w:tc>
        <w:tc>
          <w:tcPr>
            <w:tcW w:w="1752" w:type="pct"/>
            <w:noWrap w:val="0"/>
            <w:vAlign w:val="center"/>
          </w:tcPr>
          <w:p w14:paraId="3F29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1.产品尺寸：展开尺寸≥40*30*90cm（长×宽×含拉杆高度）；</w:t>
            </w:r>
          </w:p>
          <w:p w14:paraId="61F9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2.折叠尺寸：≥40*10*50cm（折叠后厚度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10cm，可立放收纳）；</w:t>
            </w:r>
          </w:p>
          <w:p w14:paraId="5261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3.额定承重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≥50kg；</w:t>
            </w:r>
          </w:p>
          <w:p w14:paraId="0F89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4.主材质：箱体为PP塑料，拉杆为铝合金/碳钢管材；</w:t>
            </w:r>
          </w:p>
          <w:p w14:paraId="7C4A7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5.轮子配置：4个静音万向轮（含2个带刹车轮），可360°转向；</w:t>
            </w:r>
          </w:p>
          <w:p w14:paraId="4F395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6.拉杆设计：可伸缩隐藏式拉杆，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支持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档位调节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；</w:t>
            </w:r>
          </w:p>
          <w:p w14:paraId="5B073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箱体结构：可折叠一体式结构，卡扣式固定。</w:t>
            </w:r>
          </w:p>
        </w:tc>
        <w:tc>
          <w:tcPr>
            <w:tcW w:w="331" w:type="pct"/>
            <w:noWrap w:val="0"/>
            <w:vAlign w:val="center"/>
          </w:tcPr>
          <w:p w14:paraId="5D87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04" w:type="pct"/>
            <w:noWrap w:val="0"/>
            <w:vAlign w:val="center"/>
          </w:tcPr>
          <w:p w14:paraId="68D1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个</w:t>
            </w:r>
          </w:p>
        </w:tc>
        <w:tc>
          <w:tcPr>
            <w:tcW w:w="500" w:type="pct"/>
            <w:noWrap w:val="0"/>
            <w:vAlign w:val="center"/>
          </w:tcPr>
          <w:p w14:paraId="5466B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547" w:type="pct"/>
            <w:noWrap w:val="0"/>
            <w:vAlign w:val="center"/>
          </w:tcPr>
          <w:p w14:paraId="34FC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4,000.00</w:t>
            </w:r>
          </w:p>
        </w:tc>
        <w:tc>
          <w:tcPr>
            <w:tcW w:w="752" w:type="pct"/>
            <w:noWrap w:val="0"/>
            <w:vAlign w:val="center"/>
          </w:tcPr>
          <w:p w14:paraId="4F65F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drawing>
                <wp:inline distT="0" distB="0" distL="114300" distR="114300">
                  <wp:extent cx="1154430" cy="1134110"/>
                  <wp:effectExtent l="0" t="0" r="7620" b="8890"/>
                  <wp:docPr id="39" name="图片 25" descr="购物车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5" descr="购物车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43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A5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304" w:type="pct"/>
            <w:noWrap w:val="0"/>
            <w:vAlign w:val="center"/>
          </w:tcPr>
          <w:p w14:paraId="3892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507" w:type="pct"/>
            <w:noWrap w:val="0"/>
            <w:vAlign w:val="center"/>
          </w:tcPr>
          <w:p w14:paraId="66CA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颈椎按摩器</w:t>
            </w:r>
          </w:p>
        </w:tc>
        <w:tc>
          <w:tcPr>
            <w:tcW w:w="1752" w:type="pct"/>
            <w:noWrap w:val="0"/>
            <w:vAlign w:val="center"/>
          </w:tcPr>
          <w:p w14:paraId="1C76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1.产品尺寸：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15*14*5cm（挂颈式设计）；</w:t>
            </w:r>
          </w:p>
          <w:p w14:paraId="2670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2.主机重量：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150g；</w:t>
            </w:r>
          </w:p>
          <w:p w14:paraId="55126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3.供电方式：内置锂电池，USB充电；</w:t>
            </w:r>
          </w:p>
          <w:p w14:paraId="54D6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4.电池容量：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500mAh，充满电可连续使用≥2小时；</w:t>
            </w:r>
          </w:p>
          <w:p w14:paraId="6BACE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5.工作模式：EMS脉冲按摩，内置3种按摩模式（自动/推拿/捶打）；</w:t>
            </w:r>
          </w:p>
          <w:p w14:paraId="5D3B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6.力度档位：支持1-15档力度调节；</w:t>
            </w:r>
          </w:p>
          <w:p w14:paraId="2D6AF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7.热敷功能：恒温热敷功能，温度约40-45℃，可单独开启/关闭；</w:t>
            </w:r>
          </w:p>
          <w:p w14:paraId="4CB40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8.材质工艺：主机外壳为ABS环保塑料，亲肤硅胶电极片；</w:t>
            </w:r>
          </w:p>
          <w:p w14:paraId="178D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9.操作方式：机身按键控制，一键切换模式/调节力度。</w:t>
            </w:r>
          </w:p>
        </w:tc>
        <w:tc>
          <w:tcPr>
            <w:tcW w:w="331" w:type="pct"/>
            <w:noWrap w:val="0"/>
            <w:vAlign w:val="center"/>
          </w:tcPr>
          <w:p w14:paraId="4DA4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04" w:type="pct"/>
            <w:noWrap w:val="0"/>
            <w:vAlign w:val="center"/>
          </w:tcPr>
          <w:p w14:paraId="63DB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个</w:t>
            </w:r>
          </w:p>
        </w:tc>
        <w:tc>
          <w:tcPr>
            <w:tcW w:w="500" w:type="pct"/>
            <w:noWrap w:val="0"/>
            <w:vAlign w:val="center"/>
          </w:tcPr>
          <w:p w14:paraId="001A8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547" w:type="pct"/>
            <w:noWrap w:val="0"/>
            <w:vAlign w:val="center"/>
          </w:tcPr>
          <w:p w14:paraId="73B7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2,750.00</w:t>
            </w:r>
          </w:p>
        </w:tc>
        <w:tc>
          <w:tcPr>
            <w:tcW w:w="752" w:type="pct"/>
            <w:noWrap w:val="0"/>
            <w:vAlign w:val="center"/>
          </w:tcPr>
          <w:p w14:paraId="44813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drawing>
                <wp:inline distT="0" distB="0" distL="114300" distR="114300">
                  <wp:extent cx="974725" cy="943610"/>
                  <wp:effectExtent l="0" t="0" r="15875" b="8890"/>
                  <wp:docPr id="40" name="图片 26" descr="按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26" descr="按摩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2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CD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tblHeader/>
        </w:trPr>
        <w:tc>
          <w:tcPr>
            <w:tcW w:w="304" w:type="pct"/>
            <w:noWrap w:val="0"/>
            <w:vAlign w:val="center"/>
          </w:tcPr>
          <w:p w14:paraId="0D72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507" w:type="pct"/>
            <w:noWrap w:val="0"/>
            <w:vAlign w:val="center"/>
          </w:tcPr>
          <w:p w14:paraId="4377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充电宝+保温杯伴手礼</w:t>
            </w:r>
          </w:p>
        </w:tc>
        <w:tc>
          <w:tcPr>
            <w:tcW w:w="1752" w:type="pct"/>
            <w:noWrap w:val="0"/>
            <w:vAlign w:val="center"/>
          </w:tcPr>
          <w:p w14:paraId="0259D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一、保温杯</w:t>
            </w:r>
          </w:p>
          <w:p w14:paraId="63180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1.材质：内胆：食品级SUS304不锈钢；外壳：304不锈钢+PP材质；</w:t>
            </w:r>
          </w:p>
          <w:p w14:paraId="375E4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2.容量：500ml；</w:t>
            </w:r>
          </w:p>
          <w:p w14:paraId="4ADFD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3.保温性能：6小时≥70℃，12小时≥60℃，24小时≥40℃；</w:t>
            </w:r>
          </w:p>
          <w:p w14:paraId="3493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4.杯盖设计：防漏旋盖+硅胶密封圈；</w:t>
            </w:r>
          </w:p>
          <w:p w14:paraId="55FE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5.杯身尺寸：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22*6.5cm。</w:t>
            </w:r>
          </w:p>
          <w:p w14:paraId="63231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二、充电宝</w:t>
            </w:r>
          </w:p>
          <w:p w14:paraId="0D0DC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1.额定容量：≥10000mAh；</w:t>
            </w:r>
          </w:p>
          <w:p w14:paraId="62483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2.输入输出：支持Type-C/USB输入，双USB输出口，可同时为2台设备充电；</w:t>
            </w:r>
          </w:p>
          <w:p w14:paraId="6A909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3.数显功能：正面LED数显屏，实时显示剩余电量百分比；</w:t>
            </w:r>
          </w:p>
          <w:p w14:paraId="3DBB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4.附加功能：自带隐藏式手机支架；</w:t>
            </w:r>
          </w:p>
          <w:p w14:paraId="1D400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5.尺寸重量：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尺寸≥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12*7*2cm，重量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200g。</w:t>
            </w:r>
          </w:p>
          <w:p w14:paraId="492E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三、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礼盒</w:t>
            </w:r>
          </w:p>
          <w:p w14:paraId="45274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1.礼盒尺寸：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19*33* 7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m；</w:t>
            </w:r>
          </w:p>
          <w:p w14:paraId="7080C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2.包装形式：礼盒+礼袋套装，礼盒内置防震泡棉固定。</w:t>
            </w:r>
          </w:p>
        </w:tc>
        <w:tc>
          <w:tcPr>
            <w:tcW w:w="331" w:type="pct"/>
            <w:noWrap w:val="0"/>
            <w:vAlign w:val="center"/>
          </w:tcPr>
          <w:p w14:paraId="7CD83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04" w:type="pct"/>
            <w:noWrap w:val="0"/>
            <w:vAlign w:val="center"/>
          </w:tcPr>
          <w:p w14:paraId="029A6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套</w:t>
            </w:r>
          </w:p>
        </w:tc>
        <w:tc>
          <w:tcPr>
            <w:tcW w:w="500" w:type="pct"/>
            <w:noWrap w:val="0"/>
            <w:vAlign w:val="center"/>
          </w:tcPr>
          <w:p w14:paraId="01909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547" w:type="pct"/>
            <w:noWrap w:val="0"/>
            <w:vAlign w:val="center"/>
          </w:tcPr>
          <w:p w14:paraId="724A5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3,000.00</w:t>
            </w:r>
          </w:p>
        </w:tc>
        <w:tc>
          <w:tcPr>
            <w:tcW w:w="752" w:type="pct"/>
            <w:noWrap w:val="0"/>
            <w:vAlign w:val="center"/>
          </w:tcPr>
          <w:p w14:paraId="599D1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drawing>
                <wp:inline distT="0" distB="0" distL="114300" distR="114300">
                  <wp:extent cx="907415" cy="1020445"/>
                  <wp:effectExtent l="0" t="0" r="6985" b="8255"/>
                  <wp:docPr id="41" name="图片 27" descr="礼盒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27" descr="礼盒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85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304" w:type="pct"/>
            <w:noWrap w:val="0"/>
            <w:vAlign w:val="center"/>
          </w:tcPr>
          <w:p w14:paraId="0265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507" w:type="pct"/>
            <w:noWrap w:val="0"/>
            <w:vAlign w:val="center"/>
          </w:tcPr>
          <w:p w14:paraId="3EAB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保温饭盒316不锈钢</w:t>
            </w:r>
          </w:p>
        </w:tc>
        <w:tc>
          <w:tcPr>
            <w:tcW w:w="1752" w:type="pct"/>
            <w:noWrap w:val="0"/>
            <w:vAlign w:val="center"/>
          </w:tcPr>
          <w:p w14:paraId="6C054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1.单盒容量：每层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600ml，四层合计总容量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2400ml；</w:t>
            </w:r>
          </w:p>
          <w:p w14:paraId="5E9E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2.饭盒材质：内胆：316抗菌不锈钢；外壳：PP材质；盒盖：PP+硅胶密封圈；</w:t>
            </w:r>
          </w:p>
          <w:p w14:paraId="4A91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3.保温包材质：外层防水牛津布，内层铝箔保温层；</w:t>
            </w:r>
          </w:p>
          <w:p w14:paraId="48FD0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4.单盒尺寸：直径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11cm，高度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7cm，可叠放收纳；</w:t>
            </w:r>
          </w:p>
          <w:p w14:paraId="00696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5.整体尺寸（含包）：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22*18*15cm；</w:t>
            </w:r>
          </w:p>
        </w:tc>
        <w:tc>
          <w:tcPr>
            <w:tcW w:w="331" w:type="pct"/>
            <w:noWrap w:val="0"/>
            <w:vAlign w:val="center"/>
          </w:tcPr>
          <w:p w14:paraId="16563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04" w:type="pct"/>
            <w:noWrap w:val="0"/>
            <w:vAlign w:val="center"/>
          </w:tcPr>
          <w:p w14:paraId="7C4B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个</w:t>
            </w:r>
          </w:p>
        </w:tc>
        <w:tc>
          <w:tcPr>
            <w:tcW w:w="500" w:type="pct"/>
            <w:noWrap w:val="0"/>
            <w:vAlign w:val="center"/>
          </w:tcPr>
          <w:p w14:paraId="129A2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547" w:type="pct"/>
            <w:noWrap w:val="0"/>
            <w:vAlign w:val="center"/>
          </w:tcPr>
          <w:p w14:paraId="03F3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3,500.00</w:t>
            </w:r>
          </w:p>
        </w:tc>
        <w:tc>
          <w:tcPr>
            <w:tcW w:w="752" w:type="pct"/>
            <w:noWrap w:val="0"/>
            <w:vAlign w:val="center"/>
          </w:tcPr>
          <w:p w14:paraId="5339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drawing>
                <wp:inline distT="0" distB="0" distL="114300" distR="114300">
                  <wp:extent cx="945515" cy="934085"/>
                  <wp:effectExtent l="0" t="0" r="6985" b="18415"/>
                  <wp:docPr id="42" name="图片 28" descr="保温盒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28" descr="保温盒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79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304" w:type="pct"/>
            <w:noWrap w:val="0"/>
            <w:vAlign w:val="center"/>
          </w:tcPr>
          <w:p w14:paraId="45AE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48DE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752" w:type="pct"/>
            <w:noWrap w:val="0"/>
            <w:vAlign w:val="center"/>
          </w:tcPr>
          <w:p w14:paraId="3523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noWrap w:val="0"/>
            <w:vAlign w:val="center"/>
          </w:tcPr>
          <w:p w14:paraId="0D677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" w:type="pct"/>
            <w:noWrap w:val="0"/>
            <w:vAlign w:val="center"/>
          </w:tcPr>
          <w:p w14:paraId="67E11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0" w:type="pct"/>
            <w:noWrap w:val="0"/>
            <w:vAlign w:val="center"/>
          </w:tcPr>
          <w:p w14:paraId="4E7B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7" w:type="pct"/>
            <w:noWrap w:val="0"/>
            <w:vAlign w:val="center"/>
          </w:tcPr>
          <w:p w14:paraId="7CC77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u w:val="none"/>
                <w:lang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905.00</w:t>
            </w:r>
          </w:p>
        </w:tc>
        <w:tc>
          <w:tcPr>
            <w:tcW w:w="752" w:type="pct"/>
            <w:noWrap w:val="0"/>
            <w:vAlign w:val="center"/>
          </w:tcPr>
          <w:p w14:paraId="434B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B53CA53">
      <w:pPr>
        <w:spacing w:line="360" w:lineRule="auto"/>
        <w:ind w:firstLine="482" w:firstLineChars="200"/>
        <w:rPr>
          <w:rFonts w:hint="eastAsia"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  <w:lang w:val="en-US" w:eastAsia="zh-CN"/>
        </w:rPr>
        <w:t>二</w:t>
      </w:r>
      <w:r>
        <w:rPr>
          <w:rFonts w:hint="eastAsia" w:asciiTheme="minorEastAsia" w:hAnsiTheme="minorEastAsia"/>
          <w:b/>
          <w:sz w:val="24"/>
        </w:rPr>
        <w:t>、商务要求</w:t>
      </w:r>
    </w:p>
    <w:p w14:paraId="11EF9E41"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1.合同签订时间：成交公告公示结束后30日内。</w:t>
      </w:r>
    </w:p>
    <w:p w14:paraId="1D5727F0">
      <w:pPr>
        <w:spacing w:line="360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</w:rPr>
        <w:t>.合同履行时间：合同签订后一年内，按采购人供货计划分批次完成。</w:t>
      </w:r>
    </w:p>
    <w:p w14:paraId="7DBFD60D">
      <w:pPr>
        <w:spacing w:line="360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</w:rPr>
        <w:t>.履约地点：资阳市雁江区人民医院。</w:t>
      </w:r>
    </w:p>
    <w:p w14:paraId="0292A3FC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4</w:t>
      </w:r>
      <w:r>
        <w:rPr>
          <w:rFonts w:hint="eastAsia" w:cs="宋体-18030" w:asciiTheme="minorEastAsia" w:hAnsiTheme="minorEastAsia"/>
          <w:kern w:val="0"/>
          <w:sz w:val="24"/>
        </w:rPr>
        <w:t>.定制服务要求：根据采购人的要求应在产品印制医院LOGO。</w:t>
      </w:r>
    </w:p>
    <w:p w14:paraId="38911509">
      <w:pPr>
        <w:spacing w:line="360" w:lineRule="auto"/>
        <w:ind w:firstLine="480" w:firstLineChars="200"/>
        <w:rPr>
          <w:rFonts w:hint="default" w:cs="宋体-18030" w:asciiTheme="minorEastAsia" w:hAnsiTheme="minorEastAsia"/>
          <w:kern w:val="0"/>
          <w:sz w:val="24"/>
          <w:lang w:val="en-US" w:eastAsia="zh-CN"/>
        </w:rPr>
      </w:pP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5.售后服务要求：（1）此次采购采用分批次交货的方式，合同期限内，供应商收到采购人的订单需求后1小时内作出响应，按采购人的清单，在72小时内将产品按时配送到采购人指定地点。紧急配送时限要求：若遇急件订单，供应商收到采购人的订单需求后，按采购人的清单要求，在48小时内将产品按时配送到指定地点。如因采购人特殊要求，则交货期顺延。；（2）在供货期内，因货物质量出现问题，投标人应负责包换、包退，费用由投标人承担。。</w:t>
      </w:r>
    </w:p>
    <w:p w14:paraId="1BDF91E5">
      <w:pPr>
        <w:spacing w:line="360" w:lineRule="auto"/>
        <w:ind w:firstLine="480" w:firstLineChars="200"/>
        <w:rPr>
          <w:rFonts w:hint="default" w:cs="宋体-18030" w:asciiTheme="minorEastAsia" w:hAnsiTheme="minorEastAsia"/>
          <w:kern w:val="0"/>
          <w:sz w:val="24"/>
          <w:lang w:val="en-US" w:eastAsia="zh-CN"/>
        </w:rPr>
      </w:pP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6.供货方式：采取按需供货方式，以实际验收数量结算。</w:t>
      </w:r>
    </w:p>
    <w:p w14:paraId="5C141342">
      <w:pPr>
        <w:spacing w:line="360" w:lineRule="auto"/>
        <w:ind w:firstLine="480" w:firstLineChars="200"/>
        <w:rPr>
          <w:rFonts w:hint="eastAsia"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7</w:t>
      </w:r>
      <w:r>
        <w:rPr>
          <w:rFonts w:hint="eastAsia" w:cs="宋体-18030" w:asciiTheme="minorEastAsia" w:hAnsiTheme="minorEastAsia"/>
          <w:kern w:val="0"/>
          <w:sz w:val="24"/>
        </w:rPr>
        <w:t>.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付款方式：按月付款，货物按采购人供货计划分批次到达交货地点验收合格，收到成交供应商提供的合法有效完税发票后，30日内转账支付货款（如产品出现质量问题则支付期相应顺延）。</w:t>
      </w:r>
    </w:p>
    <w:p w14:paraId="3202102D">
      <w:pPr>
        <w:spacing w:line="360" w:lineRule="auto"/>
        <w:ind w:firstLine="480" w:firstLineChars="200"/>
        <w:rPr>
          <w:rFonts w:hint="default" w:cs="宋体-18030" w:asciiTheme="minorEastAsia" w:hAnsiTheme="minorEastAsia"/>
          <w:kern w:val="0"/>
          <w:sz w:val="24"/>
          <w:lang w:val="en-US" w:eastAsia="zh-CN"/>
        </w:rPr>
      </w:pP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8.报价说明：本次报价含人工、设计、材料、制造、包装、运输等所有及其他有关各项的含税费用。</w:t>
      </w:r>
    </w:p>
    <w:p w14:paraId="12D0C833">
      <w:pPr>
        <w:spacing w:line="360" w:lineRule="auto"/>
        <w:ind w:firstLine="480" w:firstLineChars="200"/>
        <w:rPr>
          <w:rFonts w:hint="eastAsia" w:cs="宋体-18030" w:asciiTheme="minorEastAsia" w:hAnsiTheme="minorEastAsia"/>
          <w:kern w:val="0"/>
          <w:sz w:val="24"/>
          <w:lang w:val="en-US" w:eastAsia="zh-CN"/>
        </w:rPr>
      </w:pP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9</w:t>
      </w:r>
      <w:r>
        <w:rPr>
          <w:rFonts w:hint="eastAsia" w:cs="宋体-18030" w:asciiTheme="minorEastAsia" w:hAnsiTheme="minorEastAsia"/>
          <w:kern w:val="0"/>
          <w:sz w:val="24"/>
        </w:rPr>
        <w:t>.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验收：本项目采购人将</w:t>
      </w: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按照采购文件、响应文件及合同约定内容进行验收。</w:t>
      </w:r>
    </w:p>
    <w:p w14:paraId="77343366">
      <w:pPr>
        <w:spacing w:line="360" w:lineRule="auto"/>
        <w:ind w:firstLine="482" w:firstLineChars="200"/>
        <w:rPr>
          <w:rFonts w:hint="default" w:cs="宋体-18030" w:asciiTheme="minorEastAsia" w:hAnsiTheme="minorEastAsia"/>
          <w:b/>
          <w:bCs/>
          <w:kern w:val="0"/>
          <w:sz w:val="24"/>
          <w:lang w:val="en-US" w:eastAsia="zh-CN"/>
        </w:rPr>
      </w:pPr>
      <w:r>
        <w:rPr>
          <w:rFonts w:hint="eastAsia" w:cs="宋体-18030" w:asciiTheme="minorEastAsia" w:hAnsiTheme="minorEastAsia"/>
          <w:b/>
          <w:bCs/>
          <w:kern w:val="0"/>
          <w:sz w:val="24"/>
          <w:lang w:val="en-US" w:eastAsia="zh-CN"/>
        </w:rPr>
        <w:t>注：本项目为询价采购，供应商须全部满足以上内容。</w:t>
      </w:r>
    </w:p>
    <w:p w14:paraId="7BC5885C">
      <w:pPr>
        <w:spacing w:line="360" w:lineRule="auto"/>
        <w:ind w:firstLine="482" w:firstLineChars="200"/>
        <w:rPr>
          <w:rFonts w:cs="宋体-18030" w:asciiTheme="minorEastAsia" w:hAnsiTheme="minorEastAsia"/>
          <w:b/>
          <w:kern w:val="0"/>
          <w:sz w:val="24"/>
          <w:lang w:val="zh-CN"/>
        </w:rPr>
      </w:pPr>
      <w:bookmarkStart w:id="0" w:name="_Toc56091117"/>
      <w:r>
        <w:rPr>
          <w:rFonts w:hint="eastAsia" w:cs="宋体-18030" w:asciiTheme="minorEastAsia" w:hAnsiTheme="minorEastAsia"/>
          <w:b/>
          <w:kern w:val="0"/>
          <w:sz w:val="24"/>
          <w:lang w:val="en-US" w:eastAsia="zh-CN"/>
        </w:rPr>
        <w:t>三</w:t>
      </w:r>
      <w:r>
        <w:rPr>
          <w:rFonts w:hint="eastAsia" w:cs="宋体-18030" w:asciiTheme="minorEastAsia" w:hAnsiTheme="minorEastAsia"/>
          <w:b/>
          <w:kern w:val="0"/>
          <w:sz w:val="24"/>
          <w:lang w:val="zh-CN"/>
        </w:rPr>
        <w:t>、供应商资格要求及证明材料</w:t>
      </w:r>
      <w:bookmarkEnd w:id="0"/>
    </w:p>
    <w:p w14:paraId="29599EEF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（一）资格要求相关证明材料：</w:t>
      </w:r>
    </w:p>
    <w:p w14:paraId="2025AE73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1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.具有独立承担民事责任的能力（提供复印件）；</w:t>
      </w:r>
    </w:p>
    <w:p w14:paraId="036D1C57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（1）供应商若为企业法人：提供“统一社会信用代码营业执照”；</w:t>
      </w:r>
    </w:p>
    <w:p w14:paraId="5B69FE10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（2）供应商若为事业法人：提供“统一社会信用代码法人登记证书”；</w:t>
      </w:r>
    </w:p>
    <w:p w14:paraId="0B6348D9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（3）供应商若为其他组织：提供“对应主管部门颁发的准许执业证明文件或营业执照”；</w:t>
      </w:r>
    </w:p>
    <w:p w14:paraId="7DB2AEC7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（4）供应商若为自然人：提供“身份证明材料”。</w:t>
      </w:r>
    </w:p>
    <w:p w14:paraId="5778FEBF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2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.具备良好商业信誉的证明材料（提供承诺函原件）；</w:t>
      </w:r>
    </w:p>
    <w:p w14:paraId="3B660801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3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.具备健全的财务会计制度的证明材料（提供承诺函原件）；</w:t>
      </w:r>
    </w:p>
    <w:p w14:paraId="244C4BC1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4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.具有依法缴纳税收和社会保障资金的良好记录（提供承诺函原件）；</w:t>
      </w:r>
    </w:p>
    <w:p w14:paraId="72CEB3BB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5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.具备履行合同所必需的设备和专业技术能力的证明材料（提供承诺函原件）；</w:t>
      </w:r>
    </w:p>
    <w:p w14:paraId="3242CA96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6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.参加采购活动前</w:t>
      </w:r>
      <w:r>
        <w:rPr>
          <w:rFonts w:cs="宋体-18030" w:asciiTheme="minorEastAsia" w:hAnsiTheme="minorEastAsia"/>
          <w:kern w:val="0"/>
          <w:sz w:val="24"/>
          <w:lang w:val="zh-CN"/>
        </w:rPr>
        <w:t>3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年内在经营活动中没有重大违法记录（提供承诺函原件）；</w:t>
      </w:r>
    </w:p>
    <w:p w14:paraId="46263CE1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7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.具备法律、行政法规规定的其他条件的证明材料（提供承诺函原件）；</w:t>
      </w:r>
    </w:p>
    <w:p w14:paraId="0DAFB933">
      <w:pPr>
        <w:spacing w:line="360" w:lineRule="auto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8.根据采购项目提出的特殊条件：</w:t>
      </w: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无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。</w:t>
      </w:r>
    </w:p>
    <w:p w14:paraId="01E84209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（二）其他类似效力要求相关证明材料：</w:t>
      </w:r>
    </w:p>
    <w:p w14:paraId="769E8637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1.法定代表人</w:t>
      </w:r>
      <w:r>
        <w:rPr>
          <w:rFonts w:cs="宋体-18030" w:asciiTheme="minorEastAsia" w:hAnsiTheme="minorEastAsia"/>
          <w:kern w:val="0"/>
          <w:sz w:val="24"/>
          <w:lang w:val="zh-CN"/>
        </w:rPr>
        <w:t>/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单位负责人身份证明书原件及身份证明材料复印件；</w:t>
      </w:r>
    </w:p>
    <w:p w14:paraId="771316DD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2.法定代表人</w:t>
      </w:r>
      <w:r>
        <w:rPr>
          <w:rFonts w:cs="宋体-18030" w:asciiTheme="minorEastAsia" w:hAnsiTheme="minorEastAsia"/>
          <w:kern w:val="0"/>
          <w:sz w:val="24"/>
          <w:lang w:val="zh-CN"/>
        </w:rPr>
        <w:t>/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单位负责人授权书原件及被授权人身份证明材料复印件。</w:t>
      </w:r>
    </w:p>
    <w:p w14:paraId="7D01B2D8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（注：由法定代表人</w:t>
      </w:r>
      <w:r>
        <w:rPr>
          <w:rFonts w:cs="宋体-18030" w:asciiTheme="minorEastAsia" w:hAnsiTheme="minorEastAsia"/>
          <w:kern w:val="0"/>
          <w:sz w:val="24"/>
          <w:lang w:val="zh-CN"/>
        </w:rPr>
        <w:t>/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单位负责人本人参与的，可不提供法定代表人</w:t>
      </w:r>
      <w:r>
        <w:rPr>
          <w:rFonts w:cs="宋体-18030" w:asciiTheme="minorEastAsia" w:hAnsiTheme="minorEastAsia"/>
          <w:kern w:val="0"/>
          <w:sz w:val="24"/>
          <w:lang w:val="zh-CN"/>
        </w:rPr>
        <w:t>/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单位负责人授权书）</w:t>
      </w:r>
    </w:p>
    <w:p w14:paraId="786A88C0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注：以上要求的资料均须加盖供应商单位的公章（鲜章）。</w:t>
      </w:r>
    </w:p>
    <w:p w14:paraId="5D9E5312">
      <w:pPr>
        <w:spacing w:line="360" w:lineRule="auto"/>
        <w:ind w:firstLine="482" w:firstLineChars="200"/>
        <w:rPr>
          <w:rFonts w:cs="宋体-18030" w:asciiTheme="minorEastAsia" w:hAnsiTheme="minorEastAsia"/>
          <w:b/>
          <w:kern w:val="0"/>
          <w:sz w:val="24"/>
        </w:rPr>
      </w:pPr>
      <w:r>
        <w:rPr>
          <w:rFonts w:hint="eastAsia" w:cs="宋体-18030" w:asciiTheme="minorEastAsia" w:hAnsiTheme="minorEastAsia"/>
          <w:b/>
          <w:bCs/>
          <w:kern w:val="0"/>
          <w:sz w:val="24"/>
          <w:lang w:val="en-US" w:eastAsia="zh-CN"/>
        </w:rPr>
        <w:t>四</w:t>
      </w:r>
      <w:r>
        <w:rPr>
          <w:rFonts w:hint="eastAsia" w:cs="宋体-18030" w:asciiTheme="minorEastAsia" w:hAnsiTheme="minorEastAsia"/>
          <w:b/>
          <w:bCs/>
          <w:kern w:val="0"/>
          <w:sz w:val="24"/>
        </w:rPr>
        <w:t>、响应文件要求</w:t>
      </w:r>
    </w:p>
    <w:p w14:paraId="7E94C068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bCs/>
          <w:kern w:val="0"/>
          <w:sz w:val="24"/>
        </w:rPr>
        <w:t>1.数量：正本一份。</w:t>
      </w:r>
    </w:p>
    <w:p w14:paraId="0DF6D88D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2.响应文件签署：应根据询价文件的要求制作，签署、盖章和内容应完整。</w:t>
      </w:r>
    </w:p>
    <w:p w14:paraId="1992072A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3.响应文件制作：统一用汉语编制、A4幅面纸印制，采用非活页方式装订后密封，并在封面处标注本项目名称、申请人名称、联系人、联系电话。</w:t>
      </w:r>
    </w:p>
    <w:p w14:paraId="720D19C9">
      <w:pPr>
        <w:spacing w:line="360" w:lineRule="auto"/>
        <w:ind w:firstLine="482" w:firstLineChars="200"/>
        <w:rPr>
          <w:rFonts w:cs="宋体-18030" w:asciiTheme="minorEastAsia" w:hAnsiTheme="minorEastAsia"/>
          <w:b/>
          <w:kern w:val="0"/>
          <w:sz w:val="24"/>
        </w:rPr>
      </w:pPr>
      <w:r>
        <w:rPr>
          <w:rFonts w:hint="eastAsia" w:cs="宋体-18030" w:asciiTheme="minorEastAsia" w:hAnsiTheme="minorEastAsia"/>
          <w:b/>
          <w:kern w:val="0"/>
          <w:sz w:val="24"/>
          <w:lang w:val="en-US" w:eastAsia="zh-CN"/>
        </w:rPr>
        <w:t>五</w:t>
      </w:r>
      <w:r>
        <w:rPr>
          <w:rFonts w:hint="eastAsia" w:cs="宋体-18030" w:asciiTheme="minorEastAsia" w:hAnsiTheme="minorEastAsia"/>
          <w:b/>
          <w:kern w:val="0"/>
          <w:sz w:val="24"/>
          <w:lang w:val="zh-CN"/>
        </w:rPr>
        <w:t>、</w:t>
      </w:r>
      <w:r>
        <w:rPr>
          <w:rFonts w:hint="eastAsia" w:cs="宋体-18030" w:asciiTheme="minorEastAsia" w:hAnsiTheme="minorEastAsia"/>
          <w:b/>
          <w:bCs/>
          <w:kern w:val="0"/>
          <w:sz w:val="24"/>
        </w:rPr>
        <w:t>响应文件的递交</w:t>
      </w:r>
    </w:p>
    <w:p w14:paraId="4F61A280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highlight w:val="none"/>
        </w:rPr>
      </w:pPr>
      <w:r>
        <w:rPr>
          <w:rFonts w:hint="eastAsia" w:cs="宋体-18030" w:asciiTheme="minorEastAsia" w:hAnsiTheme="minorEastAsia"/>
          <w:kern w:val="0"/>
          <w:sz w:val="24"/>
        </w:rPr>
        <w:t>1.递交响应文件截止时间</w:t>
      </w:r>
      <w:r>
        <w:rPr>
          <w:rFonts w:hint="eastAsia" w:cs="宋体-18030" w:asciiTheme="minorEastAsia" w:hAnsiTheme="minorEastAsia"/>
          <w:kern w:val="0"/>
          <w:sz w:val="24"/>
          <w:highlight w:val="none"/>
        </w:rPr>
        <w:t>：</w:t>
      </w:r>
      <w:r>
        <w:rPr>
          <w:rFonts w:hint="eastAsia" w:cs="宋体-18030" w:asciiTheme="minorEastAsia" w:hAnsiTheme="minorEastAsia"/>
          <w:kern w:val="0"/>
          <w:sz w:val="24"/>
          <w:highlight w:val="none"/>
          <w:lang w:val="en-US" w:eastAsia="zh-CN"/>
        </w:rPr>
        <w:t>2026</w:t>
      </w:r>
      <w:r>
        <w:rPr>
          <w:rFonts w:hint="eastAsia" w:cs="宋体-18030" w:asciiTheme="minorEastAsia" w:hAnsiTheme="minorEastAsia"/>
          <w:kern w:val="0"/>
          <w:sz w:val="24"/>
          <w:highlight w:val="none"/>
        </w:rPr>
        <w:t>年</w:t>
      </w:r>
      <w:r>
        <w:rPr>
          <w:rFonts w:hint="eastAsia" w:cs="宋体-18030" w:asciiTheme="minorEastAsia" w:hAnsiTheme="minorEastAsia"/>
          <w:kern w:val="0"/>
          <w:sz w:val="24"/>
          <w:highlight w:val="none"/>
          <w:lang w:val="en-US" w:eastAsia="zh-CN"/>
        </w:rPr>
        <w:t>5</w:t>
      </w:r>
      <w:r>
        <w:rPr>
          <w:rFonts w:hint="eastAsia" w:cs="宋体-18030" w:asciiTheme="minorEastAsia" w:hAnsiTheme="minorEastAsia"/>
          <w:kern w:val="0"/>
          <w:sz w:val="24"/>
          <w:highlight w:val="none"/>
        </w:rPr>
        <w:t>月</w:t>
      </w:r>
      <w:r>
        <w:rPr>
          <w:rFonts w:hint="eastAsia" w:cs="宋体-18030" w:asciiTheme="minorEastAsia" w:hAnsiTheme="minorEastAsia"/>
          <w:kern w:val="0"/>
          <w:sz w:val="24"/>
          <w:highlight w:val="none"/>
          <w:lang w:val="en-US" w:eastAsia="zh-CN"/>
        </w:rPr>
        <w:t>15</w:t>
      </w:r>
      <w:bookmarkStart w:id="1" w:name="_GoBack"/>
      <w:bookmarkEnd w:id="1"/>
      <w:r>
        <w:rPr>
          <w:rFonts w:hint="eastAsia" w:cs="宋体-18030" w:asciiTheme="minorEastAsia" w:hAnsiTheme="minorEastAsia"/>
          <w:kern w:val="0"/>
          <w:sz w:val="24"/>
          <w:highlight w:val="none"/>
        </w:rPr>
        <w:t>日</w:t>
      </w:r>
      <w:r>
        <w:rPr>
          <w:rFonts w:hint="eastAsia" w:cs="宋体-18030" w:asciiTheme="minorEastAsia" w:hAnsiTheme="minorEastAsia"/>
          <w:kern w:val="0"/>
          <w:sz w:val="24"/>
          <w:highlight w:val="none"/>
          <w:lang w:val="en-US" w:eastAsia="zh-CN"/>
        </w:rPr>
        <w:t>17：00</w:t>
      </w:r>
      <w:r>
        <w:rPr>
          <w:rFonts w:hint="eastAsia" w:cs="宋体-18030" w:asciiTheme="minorEastAsia" w:hAnsiTheme="minorEastAsia"/>
          <w:kern w:val="0"/>
          <w:sz w:val="24"/>
          <w:highlight w:val="none"/>
        </w:rPr>
        <w:t>（北京时间）。</w:t>
      </w:r>
    </w:p>
    <w:p w14:paraId="6EF6C45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2.递交响应文件地点：资阳市雁江区人民医院采购办（</w:t>
      </w: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综合楼4楼</w:t>
      </w:r>
      <w:r>
        <w:rPr>
          <w:rFonts w:hint="eastAsia" w:cs="宋体-18030" w:asciiTheme="minorEastAsia" w:hAnsiTheme="minorEastAsia"/>
          <w:kern w:val="0"/>
          <w:sz w:val="24"/>
        </w:rPr>
        <w:t>）。</w:t>
      </w:r>
    </w:p>
    <w:p w14:paraId="4B860A66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</w:rPr>
        <w:t>3.逾期送达或者未送达指定地点的响应文件，采购人不予受理。</w:t>
      </w:r>
    </w:p>
    <w:p w14:paraId="3303712F">
      <w:pPr>
        <w:spacing w:line="360" w:lineRule="auto"/>
        <w:ind w:firstLine="482" w:firstLineChars="200"/>
        <w:rPr>
          <w:rFonts w:cs="宋体-18030" w:asciiTheme="minorEastAsia" w:hAnsiTheme="minorEastAsia"/>
          <w:b/>
          <w:kern w:val="0"/>
          <w:sz w:val="24"/>
        </w:rPr>
      </w:pPr>
      <w:r>
        <w:rPr>
          <w:rFonts w:hint="eastAsia" w:cs="宋体-18030" w:asciiTheme="minorEastAsia" w:hAnsiTheme="minorEastAsia"/>
          <w:b/>
          <w:kern w:val="0"/>
          <w:sz w:val="24"/>
          <w:lang w:val="en-US" w:eastAsia="zh-CN"/>
        </w:rPr>
        <w:t>六</w:t>
      </w:r>
      <w:r>
        <w:rPr>
          <w:rFonts w:hint="eastAsia" w:cs="宋体-18030" w:asciiTheme="minorEastAsia" w:hAnsiTheme="minorEastAsia"/>
          <w:b/>
          <w:kern w:val="0"/>
          <w:sz w:val="24"/>
        </w:rPr>
        <w:t>、联系方式</w:t>
      </w:r>
    </w:p>
    <w:p w14:paraId="37BF0E11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采购人：资阳市雁江区人民医院</w:t>
      </w:r>
    </w:p>
    <w:p w14:paraId="06A775C0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采购人地址：资阳市雁江区城东新区蜀乡大道669号</w:t>
      </w:r>
    </w:p>
    <w:p w14:paraId="167F3B3C">
      <w:pPr>
        <w:spacing w:line="360" w:lineRule="auto"/>
        <w:ind w:firstLine="480" w:firstLineChars="200"/>
        <w:rPr>
          <w:rFonts w:eastAsia="宋体"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联系</w:t>
      </w: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方式：采购办</w:t>
      </w:r>
      <w:r>
        <w:rPr>
          <w:rFonts w:hint="eastAsia" w:cs="宋体-18030" w:asciiTheme="minorEastAsia" w:hAnsiTheme="minorEastAsia"/>
          <w:kern w:val="0"/>
          <w:sz w:val="24"/>
        </w:rPr>
        <w:t>028-26346672</w:t>
      </w:r>
    </w:p>
    <w:p w14:paraId="39CE7916">
      <w:pPr>
        <w:spacing w:line="360" w:lineRule="auto"/>
        <w:ind w:firstLine="482" w:firstLineChars="200"/>
        <w:rPr>
          <w:rFonts w:cs="宋体-18030" w:asciiTheme="minorEastAsia" w:hAnsiTheme="minorEastAsia"/>
          <w:b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b/>
          <w:kern w:val="0"/>
          <w:sz w:val="24"/>
          <w:lang w:val="en-US" w:eastAsia="zh-CN"/>
        </w:rPr>
        <w:t>七</w:t>
      </w:r>
      <w:r>
        <w:rPr>
          <w:rFonts w:hint="eastAsia" w:cs="宋体-18030" w:asciiTheme="minorEastAsia" w:hAnsiTheme="minorEastAsia"/>
          <w:b/>
          <w:kern w:val="0"/>
          <w:sz w:val="24"/>
          <w:lang w:val="zh-CN"/>
        </w:rPr>
        <w:t>、</w:t>
      </w:r>
      <w:r>
        <w:rPr>
          <w:rFonts w:hint="eastAsia" w:cs="宋体-18030" w:asciiTheme="minorEastAsia" w:hAnsiTheme="minorEastAsia"/>
          <w:b/>
          <w:kern w:val="0"/>
          <w:sz w:val="24"/>
        </w:rPr>
        <w:t>询价采购报价书</w:t>
      </w:r>
      <w:r>
        <w:rPr>
          <w:rFonts w:hint="eastAsia" w:cs="宋体-18030" w:asciiTheme="minorEastAsia" w:hAnsiTheme="minorEastAsia"/>
          <w:b/>
          <w:kern w:val="0"/>
          <w:sz w:val="24"/>
          <w:lang w:val="zh-CN"/>
        </w:rPr>
        <w:t>格式</w:t>
      </w:r>
    </w:p>
    <w:p w14:paraId="0B04A33E">
      <w:pPr>
        <w:spacing w:line="360" w:lineRule="auto"/>
        <w:jc w:val="center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询价采购报价书（模板）</w:t>
      </w:r>
    </w:p>
    <w:p w14:paraId="51E17A10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资阳市雁江区人民医院：</w:t>
      </w:r>
    </w:p>
    <w:p w14:paraId="74664BFD">
      <w:pPr>
        <w:spacing w:line="360" w:lineRule="auto"/>
        <w:ind w:firstLine="54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在认真阅读采购需求，对贵院的需求充分了解后，我单位（公司）现将有关情况回复如下：</w:t>
      </w:r>
    </w:p>
    <w:p w14:paraId="727370C3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一、报价</w:t>
      </w: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表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（金额单位：元）</w:t>
      </w:r>
    </w:p>
    <w:tbl>
      <w:tblPr>
        <w:tblStyle w:val="11"/>
        <w:tblW w:w="5227" w:type="pct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75"/>
        <w:gridCol w:w="1215"/>
        <w:gridCol w:w="780"/>
        <w:gridCol w:w="825"/>
        <w:gridCol w:w="1410"/>
        <w:gridCol w:w="1365"/>
        <w:gridCol w:w="1110"/>
      </w:tblGrid>
      <w:tr w14:paraId="77F8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tblHeader/>
        </w:trPr>
        <w:tc>
          <w:tcPr>
            <w:tcW w:w="521" w:type="pct"/>
            <w:noWrap w:val="0"/>
            <w:vAlign w:val="center"/>
          </w:tcPr>
          <w:p w14:paraId="4591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15" w:type="pct"/>
            <w:noWrap w:val="0"/>
            <w:vAlign w:val="center"/>
          </w:tcPr>
          <w:p w14:paraId="7BBE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681" w:type="pct"/>
            <w:noWrap w:val="0"/>
            <w:vAlign w:val="center"/>
          </w:tcPr>
          <w:p w14:paraId="28CD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品牌规格型号</w:t>
            </w:r>
          </w:p>
        </w:tc>
        <w:tc>
          <w:tcPr>
            <w:tcW w:w="437" w:type="pct"/>
            <w:noWrap w:val="0"/>
            <w:vAlign w:val="center"/>
          </w:tcPr>
          <w:p w14:paraId="23A5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62" w:type="pct"/>
            <w:noWrap w:val="0"/>
            <w:vAlign w:val="center"/>
          </w:tcPr>
          <w:p w14:paraId="493C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91" w:type="pct"/>
            <w:noWrap w:val="0"/>
            <w:vAlign w:val="center"/>
          </w:tcPr>
          <w:p w14:paraId="2033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单价（元）</w:t>
            </w:r>
          </w:p>
        </w:tc>
        <w:tc>
          <w:tcPr>
            <w:tcW w:w="765" w:type="pct"/>
            <w:noWrap w:val="0"/>
            <w:vAlign w:val="center"/>
          </w:tcPr>
          <w:p w14:paraId="2847B73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22" w:type="pct"/>
            <w:noWrap w:val="0"/>
            <w:vAlign w:val="center"/>
          </w:tcPr>
          <w:p w14:paraId="525AFB4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588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521" w:type="pct"/>
            <w:noWrap w:val="0"/>
            <w:vAlign w:val="center"/>
          </w:tcPr>
          <w:p w14:paraId="3A05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713C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center"/>
          </w:tcPr>
          <w:p w14:paraId="3338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437" w:type="pct"/>
            <w:noWrap w:val="0"/>
            <w:vAlign w:val="center"/>
          </w:tcPr>
          <w:p w14:paraId="0761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462" w:type="pct"/>
            <w:noWrap w:val="0"/>
            <w:vAlign w:val="center"/>
          </w:tcPr>
          <w:p w14:paraId="59F6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791" w:type="pct"/>
            <w:noWrap w:val="0"/>
            <w:vAlign w:val="center"/>
          </w:tcPr>
          <w:p w14:paraId="272D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noWrap w:val="0"/>
            <w:vAlign w:val="center"/>
          </w:tcPr>
          <w:p w14:paraId="10E8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center"/>
          </w:tcPr>
          <w:p w14:paraId="5C8A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6E7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</w:trPr>
        <w:tc>
          <w:tcPr>
            <w:tcW w:w="521" w:type="pct"/>
            <w:noWrap w:val="0"/>
            <w:vAlign w:val="center"/>
          </w:tcPr>
          <w:p w14:paraId="2BDB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noWrap w:val="0"/>
            <w:vAlign w:val="center"/>
          </w:tcPr>
          <w:p w14:paraId="20AC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81" w:type="pct"/>
            <w:noWrap w:val="0"/>
            <w:vAlign w:val="center"/>
          </w:tcPr>
          <w:p w14:paraId="1F2A0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437" w:type="pct"/>
            <w:noWrap w:val="0"/>
            <w:vAlign w:val="center"/>
          </w:tcPr>
          <w:p w14:paraId="4247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462" w:type="pct"/>
            <w:noWrap w:val="0"/>
            <w:vAlign w:val="center"/>
          </w:tcPr>
          <w:p w14:paraId="072B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791" w:type="pct"/>
            <w:noWrap w:val="0"/>
            <w:vAlign w:val="center"/>
          </w:tcPr>
          <w:p w14:paraId="0D1D6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765" w:type="pct"/>
            <w:noWrap w:val="0"/>
            <w:vAlign w:val="center"/>
          </w:tcPr>
          <w:p w14:paraId="2048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622" w:type="pct"/>
            <w:noWrap w:val="0"/>
            <w:vAlign w:val="center"/>
          </w:tcPr>
          <w:p w14:paraId="30A1A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677E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521" w:type="pct"/>
            <w:noWrap w:val="0"/>
            <w:vAlign w:val="center"/>
          </w:tcPr>
          <w:p w14:paraId="6401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......</w:t>
            </w:r>
          </w:p>
        </w:tc>
        <w:tc>
          <w:tcPr>
            <w:tcW w:w="715" w:type="pct"/>
            <w:noWrap w:val="0"/>
            <w:vAlign w:val="center"/>
          </w:tcPr>
          <w:p w14:paraId="068D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681" w:type="pct"/>
            <w:noWrap w:val="0"/>
            <w:vAlign w:val="center"/>
          </w:tcPr>
          <w:p w14:paraId="3808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437" w:type="pct"/>
            <w:noWrap w:val="0"/>
            <w:vAlign w:val="center"/>
          </w:tcPr>
          <w:p w14:paraId="141F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462" w:type="pct"/>
            <w:noWrap w:val="0"/>
            <w:vAlign w:val="center"/>
          </w:tcPr>
          <w:p w14:paraId="76D45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791" w:type="pct"/>
            <w:noWrap w:val="0"/>
            <w:vAlign w:val="center"/>
          </w:tcPr>
          <w:p w14:paraId="396D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765" w:type="pct"/>
            <w:noWrap w:val="0"/>
            <w:vAlign w:val="center"/>
          </w:tcPr>
          <w:p w14:paraId="37A6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622" w:type="pct"/>
            <w:noWrap w:val="0"/>
            <w:vAlign w:val="center"/>
          </w:tcPr>
          <w:p w14:paraId="7DDC5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0D2D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5000" w:type="pct"/>
            <w:gridSpan w:val="8"/>
            <w:noWrap w:val="0"/>
            <w:vAlign w:val="center"/>
          </w:tcPr>
          <w:p w14:paraId="77B0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报价合计（大写）：                           小写：</w:t>
            </w:r>
          </w:p>
        </w:tc>
      </w:tr>
    </w:tbl>
    <w:p w14:paraId="30CBEDCC">
      <w:pPr>
        <w:spacing w:line="360" w:lineRule="auto"/>
        <w:rPr>
          <w:rFonts w:cs="宋体-18030" w:asciiTheme="minorEastAsia" w:hAnsiTheme="minorEastAsia"/>
          <w:kern w:val="0"/>
          <w:sz w:val="24"/>
          <w:highlight w:val="none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highlight w:val="none"/>
          <w:lang w:val="zh-CN"/>
        </w:rPr>
        <w:t>说明：</w:t>
      </w:r>
      <w:r>
        <w:rPr>
          <w:rFonts w:hint="eastAsia" w:cs="宋体-18030" w:asciiTheme="minorEastAsia" w:hAnsiTheme="minorEastAsia"/>
          <w:kern w:val="0"/>
          <w:sz w:val="24"/>
          <w:highlight w:val="none"/>
        </w:rPr>
        <w:t>本次报价含人工、设计、材料、制造、包装、运输等所有及其他有关各项的含税费用。</w:t>
      </w:r>
    </w:p>
    <w:p w14:paraId="46FDE639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二、是否全部</w:t>
      </w: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响应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本次采购需求：是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sym w:font="Wingdings 2" w:char="00A3"/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 否□</w:t>
      </w:r>
    </w:p>
    <w:p w14:paraId="4FD698C4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三、相关资质证明及承诺是否齐全：是□  否□</w:t>
      </w:r>
    </w:p>
    <w:p w14:paraId="5B4A08A4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联系电话：</w:t>
      </w:r>
    </w:p>
    <w:p w14:paraId="7E043F25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联 系 人：</w:t>
      </w:r>
    </w:p>
    <w:p w14:paraId="4A93D540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通讯地址：</w:t>
      </w:r>
    </w:p>
    <w:p w14:paraId="70152EFD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                            投标人名称（盖章）：</w:t>
      </w:r>
    </w:p>
    <w:p w14:paraId="19C8BE23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                            法定代表人或授权代表：</w:t>
      </w:r>
    </w:p>
    <w:p w14:paraId="4B545AF9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                                   年     月  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ingsoft 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C6"/>
    <w:rsid w:val="000230D4"/>
    <w:rsid w:val="00044082"/>
    <w:rsid w:val="00063B66"/>
    <w:rsid w:val="00091E77"/>
    <w:rsid w:val="000B51C4"/>
    <w:rsid w:val="000B5604"/>
    <w:rsid w:val="000C5793"/>
    <w:rsid w:val="000D5BC6"/>
    <w:rsid w:val="00107ACF"/>
    <w:rsid w:val="001113E8"/>
    <w:rsid w:val="00122B2D"/>
    <w:rsid w:val="0013237C"/>
    <w:rsid w:val="00187384"/>
    <w:rsid w:val="00193141"/>
    <w:rsid w:val="001B76C1"/>
    <w:rsid w:val="001C605F"/>
    <w:rsid w:val="001F4677"/>
    <w:rsid w:val="002453E4"/>
    <w:rsid w:val="00270759"/>
    <w:rsid w:val="002A7C37"/>
    <w:rsid w:val="002B4FC8"/>
    <w:rsid w:val="002E77F4"/>
    <w:rsid w:val="00320DF3"/>
    <w:rsid w:val="00326B09"/>
    <w:rsid w:val="00330DE6"/>
    <w:rsid w:val="00354E2B"/>
    <w:rsid w:val="00365622"/>
    <w:rsid w:val="003C0A6A"/>
    <w:rsid w:val="003E0699"/>
    <w:rsid w:val="003F3378"/>
    <w:rsid w:val="004C6EA1"/>
    <w:rsid w:val="004E5AB7"/>
    <w:rsid w:val="004E72F3"/>
    <w:rsid w:val="00523AC3"/>
    <w:rsid w:val="00540B9C"/>
    <w:rsid w:val="0065022F"/>
    <w:rsid w:val="00660B9E"/>
    <w:rsid w:val="006855D4"/>
    <w:rsid w:val="006E4BF3"/>
    <w:rsid w:val="007218F5"/>
    <w:rsid w:val="00732487"/>
    <w:rsid w:val="00764687"/>
    <w:rsid w:val="0076601E"/>
    <w:rsid w:val="007718A0"/>
    <w:rsid w:val="00776030"/>
    <w:rsid w:val="00777FA4"/>
    <w:rsid w:val="00786B13"/>
    <w:rsid w:val="007A7A83"/>
    <w:rsid w:val="00824099"/>
    <w:rsid w:val="008410AD"/>
    <w:rsid w:val="0088340D"/>
    <w:rsid w:val="00885B5A"/>
    <w:rsid w:val="0089047A"/>
    <w:rsid w:val="008952FA"/>
    <w:rsid w:val="008C7816"/>
    <w:rsid w:val="008D1678"/>
    <w:rsid w:val="00977209"/>
    <w:rsid w:val="00977AC9"/>
    <w:rsid w:val="009A4FA0"/>
    <w:rsid w:val="009D0A0B"/>
    <w:rsid w:val="009D59FD"/>
    <w:rsid w:val="009E6DF8"/>
    <w:rsid w:val="00A27AF0"/>
    <w:rsid w:val="00A5421F"/>
    <w:rsid w:val="00A92B42"/>
    <w:rsid w:val="00AD219D"/>
    <w:rsid w:val="00B5503A"/>
    <w:rsid w:val="00B57CA2"/>
    <w:rsid w:val="00B9636C"/>
    <w:rsid w:val="00BA6AE1"/>
    <w:rsid w:val="00BC6E6E"/>
    <w:rsid w:val="00CD1C44"/>
    <w:rsid w:val="00D76CDB"/>
    <w:rsid w:val="00DE2984"/>
    <w:rsid w:val="00E62591"/>
    <w:rsid w:val="00E7392B"/>
    <w:rsid w:val="00EB1303"/>
    <w:rsid w:val="00EC5235"/>
    <w:rsid w:val="00F815D3"/>
    <w:rsid w:val="00FE4DD7"/>
    <w:rsid w:val="00FE7851"/>
    <w:rsid w:val="00FF34C4"/>
    <w:rsid w:val="00FF3BEE"/>
    <w:rsid w:val="00FF4698"/>
    <w:rsid w:val="062312E1"/>
    <w:rsid w:val="062B44C1"/>
    <w:rsid w:val="08142C17"/>
    <w:rsid w:val="08635431"/>
    <w:rsid w:val="08BC5E17"/>
    <w:rsid w:val="09210F0A"/>
    <w:rsid w:val="0AE7598E"/>
    <w:rsid w:val="0FDA317D"/>
    <w:rsid w:val="0FED5A81"/>
    <w:rsid w:val="131C1466"/>
    <w:rsid w:val="1A3C6583"/>
    <w:rsid w:val="1DD22C70"/>
    <w:rsid w:val="202D28D1"/>
    <w:rsid w:val="22AD57A4"/>
    <w:rsid w:val="22C60B2C"/>
    <w:rsid w:val="251B3E17"/>
    <w:rsid w:val="284138AF"/>
    <w:rsid w:val="28E44E29"/>
    <w:rsid w:val="28EC6CA9"/>
    <w:rsid w:val="2BD70C63"/>
    <w:rsid w:val="2BE1603B"/>
    <w:rsid w:val="311B31B5"/>
    <w:rsid w:val="3C40055F"/>
    <w:rsid w:val="40C56F3C"/>
    <w:rsid w:val="47BD785B"/>
    <w:rsid w:val="47FE21A4"/>
    <w:rsid w:val="4B281283"/>
    <w:rsid w:val="4D774B09"/>
    <w:rsid w:val="5B8B70F6"/>
    <w:rsid w:val="66984580"/>
    <w:rsid w:val="674B3B95"/>
    <w:rsid w:val="68013861"/>
    <w:rsid w:val="6A2A2740"/>
    <w:rsid w:val="70392B1A"/>
    <w:rsid w:val="71D100A3"/>
    <w:rsid w:val="74620050"/>
    <w:rsid w:val="788A3E47"/>
    <w:rsid w:val="7A524570"/>
    <w:rsid w:val="7A7C6A82"/>
    <w:rsid w:val="7AB229CD"/>
    <w:rsid w:val="7EA73E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8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link w:val="21"/>
    <w:qFormat/>
    <w:uiPriority w:val="99"/>
    <w:pPr>
      <w:spacing w:after="120"/>
    </w:pPr>
    <w:rPr>
      <w:szCs w:val="24"/>
    </w:rPr>
  </w:style>
  <w:style w:type="paragraph" w:styleId="5">
    <w:name w:val="Plain Text"/>
    <w:basedOn w:val="1"/>
    <w:link w:val="25"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customStyle="1" w:styleId="14">
    <w:name w:val="BodyText"/>
    <w:basedOn w:val="1"/>
    <w:next w:val="15"/>
    <w:qFormat/>
    <w:uiPriority w:val="0"/>
    <w:pPr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customStyle="1" w:styleId="15">
    <w:name w:val="UserStyle_2"/>
    <w:next w:val="1"/>
    <w:qFormat/>
    <w:uiPriority w:val="0"/>
    <w:pPr>
      <w:textAlignment w:val="baseline"/>
    </w:pPr>
    <w:rPr>
      <w:rFonts w:ascii="楷体à.ā" w:hAnsi="Calibri" w:eastAsia="楷体à.ā" w:cs="Times New Roman"/>
      <w:color w:val="000000"/>
      <w:sz w:val="24"/>
      <w:lang w:val="en-US" w:eastAsia="zh-CN" w:bidi="ar-SA"/>
    </w:rPr>
  </w:style>
  <w:style w:type="paragraph" w:styleId="16">
    <w:name w:val="List Paragraph"/>
    <w:basedOn w:val="1"/>
    <w:link w:val="19"/>
    <w:qFormat/>
    <w:uiPriority w:val="0"/>
    <w:pPr>
      <w:ind w:firstLine="420" w:firstLineChars="200"/>
    </w:p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正文缩进 Char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列出段落 Char"/>
    <w:link w:val="16"/>
    <w:qFormat/>
    <w:uiPriority w:val="0"/>
  </w:style>
  <w:style w:type="paragraph" w:customStyle="1" w:styleId="2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宋体"/>
      <w:sz w:val="24"/>
      <w:szCs w:val="24"/>
    </w:rPr>
  </w:style>
  <w:style w:type="character" w:customStyle="1" w:styleId="21">
    <w:name w:val="正文文本 Char"/>
    <w:link w:val="4"/>
    <w:qFormat/>
    <w:locked/>
    <w:uiPriority w:val="99"/>
    <w:rPr>
      <w:szCs w:val="24"/>
    </w:rPr>
  </w:style>
  <w:style w:type="character" w:customStyle="1" w:styleId="22">
    <w:name w:val="正文文本 Char1"/>
    <w:basedOn w:val="12"/>
    <w:semiHidden/>
    <w:qFormat/>
    <w:uiPriority w:val="99"/>
  </w:style>
  <w:style w:type="character" w:customStyle="1" w:styleId="23">
    <w:name w:val="批注文字 Char"/>
    <w:basedOn w:val="12"/>
    <w:link w:val="3"/>
    <w:semiHidden/>
    <w:qFormat/>
    <w:uiPriority w:val="99"/>
  </w:style>
  <w:style w:type="character" w:customStyle="1" w:styleId="24">
    <w:name w:val="批注主题 Char"/>
    <w:basedOn w:val="23"/>
    <w:link w:val="9"/>
    <w:semiHidden/>
    <w:qFormat/>
    <w:uiPriority w:val="99"/>
    <w:rPr>
      <w:b/>
      <w:bCs/>
    </w:rPr>
  </w:style>
  <w:style w:type="character" w:customStyle="1" w:styleId="25">
    <w:name w:val="纯文本 Char"/>
    <w:basedOn w:val="12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26">
    <w:name w:val="页眉 Char"/>
    <w:basedOn w:val="12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Char"/>
    <w:basedOn w:val="12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font21"/>
    <w:basedOn w:val="12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3535</Words>
  <Characters>4291</Characters>
  <Lines>14</Lines>
  <Paragraphs>4</Paragraphs>
  <TotalTime>58</TotalTime>
  <ScaleCrop>false</ScaleCrop>
  <LinksUpToDate>false</LinksUpToDate>
  <CharactersWithSpaces>4292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2020-12-20T07:47:00Z</dcterms:created>
  <dc:creator>ZY2</dc:creator>
  <cp:lastModifiedBy>LH</cp:lastModifiedBy>
  <dcterms:modified xsi:type="dcterms:W3CDTF">2026-05-12T07:50:30Z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eyJoZGlkIjoiNjdkODI3ZTUwMzcwMGY4YjM5NTQ2MmViY2U4OWU4YzIiLCJ1c2VySWQiOiI1MjA2NDQxMzYifQ==</vt:lpwstr>
  </property>
  <property fmtid="{D5CDD505-2E9C-101B-9397-08002B2CF9AE}" pid="4" name="ICV">
    <vt:lpwstr>59D27C41E1A64655BF193FED16276893_13</vt:lpwstr>
  </property>
</Properties>
</file>