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9919A8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资阳市雁江区人民医院</w:t>
      </w:r>
    </w:p>
    <w:p w14:paraId="78A378F6">
      <w:pPr>
        <w:spacing w:line="660" w:lineRule="exact"/>
        <w:jc w:val="center"/>
        <w:rPr>
          <w:rFonts w:asciiTheme="minorEastAsia" w:hAnsiTheme="minorEastAsia"/>
          <w:sz w:val="44"/>
          <w:szCs w:val="44"/>
        </w:rPr>
      </w:pPr>
      <w:r>
        <w:rPr>
          <w:rFonts w:hint="eastAsia" w:asciiTheme="minorEastAsia" w:hAnsiTheme="minorEastAsia"/>
          <w:sz w:val="44"/>
          <w:szCs w:val="44"/>
        </w:rPr>
        <w:t>艾条、艾绒饼</w:t>
      </w:r>
      <w:r>
        <w:rPr>
          <w:rFonts w:hint="eastAsia" w:asciiTheme="minorEastAsia" w:hAnsiTheme="minorEastAsia"/>
          <w:sz w:val="44"/>
          <w:szCs w:val="44"/>
          <w:lang w:eastAsia="zh-CN"/>
        </w:rPr>
        <w:t>（</w:t>
      </w:r>
      <w:r>
        <w:rPr>
          <w:rFonts w:hint="eastAsia" w:asciiTheme="minorEastAsia" w:hAnsiTheme="minorEastAsia"/>
          <w:sz w:val="44"/>
          <w:szCs w:val="44"/>
          <w:lang w:val="en-US" w:eastAsia="zh-CN"/>
        </w:rPr>
        <w:t>第二次</w:t>
      </w:r>
      <w:r>
        <w:rPr>
          <w:rFonts w:hint="eastAsia" w:asciiTheme="minorEastAsia" w:hAnsiTheme="minorEastAsia"/>
          <w:sz w:val="44"/>
          <w:szCs w:val="44"/>
          <w:lang w:eastAsia="zh-CN"/>
        </w:rPr>
        <w:t>）</w:t>
      </w:r>
      <w:r>
        <w:rPr>
          <w:rFonts w:hint="eastAsia" w:asciiTheme="minorEastAsia" w:hAnsiTheme="minorEastAsia"/>
          <w:sz w:val="44"/>
          <w:szCs w:val="44"/>
        </w:rPr>
        <w:t>询价采购需求</w:t>
      </w:r>
    </w:p>
    <w:p w14:paraId="6F71FD5C">
      <w:pPr>
        <w:rPr>
          <w:rFonts w:asciiTheme="minorEastAsia" w:hAnsiTheme="minorEastAsia"/>
        </w:rPr>
      </w:pPr>
    </w:p>
    <w:p w14:paraId="5DC22BE6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一、</w:t>
      </w:r>
      <w:r>
        <w:rPr>
          <w:rFonts w:hint="eastAsia" w:asciiTheme="minorEastAsia" w:hAnsiTheme="minorEastAsia"/>
          <w:b/>
          <w:sz w:val="24"/>
        </w:rPr>
        <w:t>技术、功能要求及其他相关要求</w:t>
      </w:r>
    </w:p>
    <w:p w14:paraId="01DE30F9">
      <w:pPr>
        <w:spacing w:line="360" w:lineRule="auto"/>
        <w:ind w:firstLine="482" w:firstLineChars="200"/>
        <w:rPr>
          <w:rFonts w:hint="eastAsia" w:asciiTheme="minorEastAsia" w:hAnsiTheme="minorEastAsia"/>
          <w:b/>
          <w:sz w:val="24"/>
          <w:lang w:val="en-US" w:eastAsia="zh-CN"/>
        </w:rPr>
      </w:pPr>
      <w:r>
        <w:rPr>
          <w:rFonts w:hint="eastAsia" w:asciiTheme="minorEastAsia" w:hAnsiTheme="minorEastAsia"/>
          <w:b/>
          <w:sz w:val="24"/>
          <w:lang w:val="en-US" w:eastAsia="zh-CN"/>
        </w:rPr>
        <w:t>本项目最高限价：37400.00元</w:t>
      </w:r>
    </w:p>
    <w:tbl>
      <w:tblPr>
        <w:tblStyle w:val="10"/>
        <w:tblpPr w:leftFromText="180" w:rightFromText="180" w:vertAnchor="text" w:horzAnchor="page" w:tblpX="1917" w:tblpY="282"/>
        <w:tblOverlap w:val="never"/>
        <w:tblW w:w="4846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25"/>
        <w:gridCol w:w="1035"/>
        <w:gridCol w:w="3090"/>
        <w:gridCol w:w="915"/>
        <w:gridCol w:w="765"/>
        <w:gridCol w:w="1650"/>
      </w:tblGrid>
      <w:tr w14:paraId="4F41A605">
        <w:trPr>
          <w:trHeight w:val="724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196E5F2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69D34B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名称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3DB65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产品参数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6A044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76F456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33E828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b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b/>
                <w:color w:val="000000"/>
                <w:kern w:val="0"/>
                <w:sz w:val="24"/>
                <w:szCs w:val="24"/>
              </w:rPr>
              <w:t>单价最高限价（元）</w:t>
            </w:r>
          </w:p>
        </w:tc>
      </w:tr>
      <w:tr w14:paraId="655391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79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B544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394F1A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艾条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4B7C905C">
            <w:pPr>
              <w:widowControl/>
              <w:jc w:val="center"/>
              <w:textAlignment w:val="center"/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直径：≥18mm，长度：≥200mm，重量25g±2g，</w:t>
            </w:r>
          </w:p>
          <w:p w14:paraId="2E2C95B4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艾草含量99%。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ECE6AC3">
            <w:pPr>
              <w:widowControl/>
              <w:jc w:val="center"/>
              <w:textAlignment w:val="center"/>
              <w:rPr>
                <w:rFonts w:hint="default" w:asciiTheme="minorEastAsia" w:hAnsiTheme="minorEastAsia" w:eastAsiaTheme="minorEastAsia" w:cstheme="minorEastAsia"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15000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1BC4AE0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根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B2F31E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  <w:tr w14:paraId="5934802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0" w:hRule="atLeast"/>
        </w:trPr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03CE96D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6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75F308B2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艾绒饼</w:t>
            </w:r>
          </w:p>
        </w:tc>
        <w:tc>
          <w:tcPr>
            <w:tcW w:w="19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68D2CE79"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形状：梅花形，柱状：33mm，</w:t>
            </w:r>
          </w:p>
          <w:p w14:paraId="3D62322E">
            <w:pPr>
              <w:jc w:val="both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孔径：6mm，艾绒比例：15:1。</w:t>
            </w:r>
          </w:p>
        </w:tc>
        <w:tc>
          <w:tcPr>
            <w:tcW w:w="56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5A609BA7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000</w:t>
            </w:r>
          </w:p>
        </w:tc>
        <w:tc>
          <w:tcPr>
            <w:tcW w:w="4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2C190FC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个</w:t>
            </w:r>
          </w:p>
        </w:tc>
        <w:tc>
          <w:tcPr>
            <w:tcW w:w="102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14:paraId="0CE6E408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2.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  <w:lang w:val="en-US" w:eastAsia="zh-CN"/>
              </w:rPr>
              <w:t>9</w:t>
            </w: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 w14:paraId="62FC37BF">
      <w:pPr>
        <w:spacing w:line="360" w:lineRule="auto"/>
        <w:ind w:firstLine="482" w:firstLineChars="200"/>
        <w:rPr>
          <w:rFonts w:asciiTheme="minorEastAsia" w:hAnsiTheme="minorEastAsia"/>
          <w:b/>
          <w:sz w:val="24"/>
        </w:rPr>
      </w:pPr>
      <w:r>
        <w:rPr>
          <w:rFonts w:hint="eastAsia" w:asciiTheme="minorEastAsia" w:hAnsiTheme="minorEastAsia"/>
          <w:b/>
          <w:sz w:val="24"/>
        </w:rPr>
        <w:t>二、服务要求</w:t>
      </w:r>
    </w:p>
    <w:p w14:paraId="3AD6C41E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highlight w:val="none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1.投标人需提供全新的货物，表面无划伤、无碰撞痕迹，且权属清楚，不得侵害他人的知识产权。</w:t>
      </w:r>
    </w:p>
    <w:p w14:paraId="682ACF5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highlight w:val="none"/>
          <w:lang w:val="zh-CN"/>
        </w:rPr>
        <w:t>2.货物制造质量出现问题，投标人应负责包换、包退，费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用由乙方负担。</w:t>
      </w:r>
    </w:p>
    <w:p w14:paraId="453BAB2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3.货到现场后由于采购人保管不当造成的质量问题，由采购人承担。</w:t>
      </w:r>
    </w:p>
    <w:p w14:paraId="598EC662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4.售后服务：</w:t>
      </w:r>
    </w:p>
    <w:p w14:paraId="7C652B0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4.1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质保期：自验收合格之日起的≥1年。</w:t>
      </w:r>
    </w:p>
    <w:p w14:paraId="0E303055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4.2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质保期内投标人负责所有因质量问题而产生的费用，所有服务免费。</w:t>
      </w:r>
    </w:p>
    <w:p w14:paraId="7BBB21C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质保期内出现质量问题，如货物经投标人3次更换仍不能达到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采购文件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约定的质量标准，视作投标人未能按时交货，采购人有权退货并追究投标人的违约责任。</w:t>
      </w:r>
    </w:p>
    <w:p w14:paraId="0AACCC5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投标人承诺项目全部货物充足供应。</w:t>
      </w:r>
    </w:p>
    <w:p w14:paraId="0B94D210">
      <w:pPr>
        <w:spacing w:line="360" w:lineRule="auto"/>
        <w:ind w:firstLine="480" w:firstLineChars="200"/>
        <w:rPr>
          <w:rFonts w:asciiTheme="minorEastAsia" w:hAnsiTheme="minorEastAsia"/>
          <w:kern w:val="0"/>
          <w:sz w:val="24"/>
        </w:rPr>
      </w:pPr>
      <w:r>
        <w:rPr>
          <w:rFonts w:hint="eastAsia" w:asciiTheme="minorEastAsia" w:hAnsiTheme="minorEastAsia"/>
          <w:sz w:val="24"/>
        </w:rPr>
        <w:t>5.</w:t>
      </w:r>
      <w:r>
        <w:rPr>
          <w:rFonts w:hint="eastAsia" w:asciiTheme="minorEastAsia" w:hAnsiTheme="minorEastAsia"/>
          <w:kern w:val="0"/>
          <w:sz w:val="24"/>
        </w:rPr>
        <w:t>成交供应商所提供的产品不能满足采购人要求，</w:t>
      </w:r>
      <w:r>
        <w:rPr>
          <w:rFonts w:hint="eastAsia"/>
          <w:kern w:val="0"/>
          <w:sz w:val="24"/>
        </w:rPr>
        <w:t>采购人有权拒收。</w:t>
      </w:r>
    </w:p>
    <w:p w14:paraId="7E661D37">
      <w:pPr>
        <w:spacing w:line="360" w:lineRule="auto"/>
        <w:ind w:firstLine="480" w:firstLineChars="200"/>
        <w:rPr>
          <w:rFonts w:hint="eastAsia" w:asciiTheme="minorEastAsia" w:hAnsiTheme="minorEastAsia" w:eastAsiaTheme="minorEastAsia"/>
          <w:b/>
          <w:bCs/>
          <w:color w:val="000000"/>
          <w:sz w:val="24"/>
          <w:lang w:eastAsia="zh-CN"/>
        </w:rPr>
      </w:pPr>
      <w:r>
        <w:rPr>
          <w:rFonts w:hint="eastAsia" w:asciiTheme="minorEastAsia" w:hAnsiTheme="minorEastAsia"/>
          <w:kern w:val="0"/>
          <w:sz w:val="24"/>
        </w:rPr>
        <w:t>6.中标后</w:t>
      </w:r>
      <w:r>
        <w:rPr>
          <w:rFonts w:hint="eastAsia" w:asciiTheme="minorEastAsia" w:hAnsiTheme="minorEastAsia"/>
          <w:kern w:val="0"/>
          <w:sz w:val="24"/>
          <w:lang w:val="en-US" w:eastAsia="zh-CN"/>
        </w:rPr>
        <w:t>成交供应商须</w:t>
      </w:r>
      <w:r>
        <w:rPr>
          <w:rFonts w:hint="eastAsia" w:asciiTheme="minorEastAsia" w:hAnsiTheme="minorEastAsia"/>
          <w:kern w:val="0"/>
          <w:sz w:val="24"/>
        </w:rPr>
        <w:t>提供符合要求的产品检测报告。</w:t>
      </w:r>
      <w:r>
        <w:rPr>
          <w:rFonts w:hint="eastAsia" w:asciiTheme="minorEastAsia" w:hAnsiTheme="minorEastAsia"/>
          <w:b/>
          <w:bCs/>
          <w:kern w:val="0"/>
          <w:sz w:val="24"/>
          <w:lang w:eastAsia="zh-CN"/>
        </w:rPr>
        <w:t>（</w:t>
      </w:r>
      <w:r>
        <w:rPr>
          <w:rFonts w:hint="eastAsia" w:asciiTheme="minorEastAsia" w:hAnsiTheme="minorEastAsia"/>
          <w:b/>
          <w:bCs/>
          <w:kern w:val="0"/>
          <w:sz w:val="24"/>
          <w:lang w:val="en-US" w:eastAsia="zh-CN"/>
        </w:rPr>
        <w:t>提供承诺函原件加盖供应商公章</w:t>
      </w:r>
      <w:r>
        <w:rPr>
          <w:rFonts w:hint="eastAsia" w:asciiTheme="minorEastAsia" w:hAnsiTheme="minorEastAsia"/>
          <w:b/>
          <w:bCs/>
          <w:kern w:val="0"/>
          <w:sz w:val="24"/>
          <w:lang w:eastAsia="zh-CN"/>
        </w:rPr>
        <w:t>）</w:t>
      </w:r>
    </w:p>
    <w:p w14:paraId="6B53CA53">
      <w:pPr>
        <w:widowControl/>
        <w:autoSpaceDE w:val="0"/>
        <w:spacing w:line="360" w:lineRule="auto"/>
        <w:ind w:firstLine="482" w:firstLineChars="200"/>
        <w:jc w:val="left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三、商务要求</w:t>
      </w:r>
    </w:p>
    <w:p w14:paraId="233A82DC">
      <w:pPr>
        <w:spacing w:line="360" w:lineRule="auto"/>
        <w:ind w:firstLine="480" w:firstLineChars="200"/>
        <w:rPr>
          <w:rFonts w:hint="default" w:asciiTheme="minorEastAsia" w:hAnsiTheme="minorEastAsia" w:eastAsiaTheme="minorEastAsia"/>
          <w:sz w:val="24"/>
          <w:lang w:val="en-US" w:eastAsia="zh-CN"/>
        </w:rPr>
      </w:pPr>
      <w:r>
        <w:rPr>
          <w:rFonts w:hint="eastAsia" w:asciiTheme="minorEastAsia" w:hAnsiTheme="minorEastAsia"/>
          <w:sz w:val="24"/>
          <w:lang w:val="en-US" w:eastAsia="zh-CN"/>
        </w:rPr>
        <w:t>1.合同签订时间：成交公告公示结束后30日内。</w:t>
      </w:r>
    </w:p>
    <w:p w14:paraId="11EF9E41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  <w:lang w:val="en-US" w:eastAsia="zh-CN"/>
        </w:rPr>
        <w:t>2</w:t>
      </w:r>
      <w:r>
        <w:rPr>
          <w:rFonts w:hint="eastAsia" w:asciiTheme="minorEastAsia" w:hAnsiTheme="minorEastAsia"/>
          <w:sz w:val="24"/>
        </w:rPr>
        <w:t>.交付期限：收到订货清单</w:t>
      </w:r>
      <w:r>
        <w:rPr>
          <w:rFonts w:hint="eastAsia" w:asciiTheme="minorEastAsia" w:hAnsiTheme="minorEastAsia"/>
          <w:color w:val="auto"/>
          <w:sz w:val="24"/>
          <w:lang w:val="en-US" w:eastAsia="zh-CN"/>
        </w:rPr>
        <w:t>48</w:t>
      </w:r>
      <w:r>
        <w:rPr>
          <w:rFonts w:hint="eastAsia" w:asciiTheme="minorEastAsia" w:hAnsiTheme="minorEastAsia"/>
          <w:color w:val="auto"/>
          <w:sz w:val="24"/>
        </w:rPr>
        <w:t>小时</w:t>
      </w:r>
      <w:r>
        <w:rPr>
          <w:rFonts w:hint="eastAsia" w:asciiTheme="minorEastAsia" w:hAnsiTheme="minorEastAsia"/>
          <w:sz w:val="24"/>
        </w:rPr>
        <w:t>之内交货。</w:t>
      </w:r>
    </w:p>
    <w:p w14:paraId="1D5727F0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3.合同履行时间：合同签订后一年内，按采购人供货计划分批次完成。</w:t>
      </w:r>
    </w:p>
    <w:p w14:paraId="7DBFD60D">
      <w:pPr>
        <w:spacing w:line="360" w:lineRule="auto"/>
        <w:ind w:firstLine="480" w:firstLineChars="20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4.履约地点：资阳市雁江区人民医院。</w:t>
      </w:r>
    </w:p>
    <w:p w14:paraId="0292A3FC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5</w:t>
      </w:r>
      <w:r>
        <w:rPr>
          <w:rFonts w:hint="eastAsia" w:cs="宋体-18030" w:asciiTheme="minorEastAsia" w:hAnsiTheme="minorEastAsia"/>
          <w:kern w:val="0"/>
          <w:sz w:val="24"/>
        </w:rPr>
        <w:t>.本次报价含储存、运输、人工费及税费等。</w:t>
      </w:r>
    </w:p>
    <w:p w14:paraId="5C141342">
      <w:pPr>
        <w:spacing w:line="360" w:lineRule="auto"/>
        <w:ind w:firstLine="480" w:firstLineChars="200"/>
        <w:rPr>
          <w:rFonts w:hint="eastAsia"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6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付款方式：按季度付款，货物按采购人供货计划分批次到达交货地点验收合格，收到成交供应商提供的合法有效完税发票并完善财务手续后，60日内转账支付上季度100%货款（如产品出现质量问题则支付期相应顺延）。</w:t>
      </w:r>
    </w:p>
    <w:p w14:paraId="12D0C833">
      <w:pPr>
        <w:spacing w:line="360" w:lineRule="auto"/>
        <w:ind w:firstLine="480" w:firstLineChars="200"/>
        <w:rPr>
          <w:rFonts w:asciiTheme="minorEastAsia" w:hAnsiTheme="minorEastAsia"/>
          <w:sz w:val="24"/>
        </w:rPr>
      </w:pP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7</w:t>
      </w:r>
      <w:r>
        <w:rPr>
          <w:rFonts w:hint="eastAsia" w:cs="宋体-18030" w:asciiTheme="minorEastAsia" w:hAnsiTheme="minorEastAsia"/>
          <w:kern w:val="0"/>
          <w:sz w:val="24"/>
        </w:rPr>
        <w:t>.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验收：本项目采购人将参照《财政部关于进一步加强政府采购需求</w:t>
      </w:r>
      <w:r>
        <w:rPr>
          <w:rFonts w:hint="eastAsia" w:asciiTheme="minorEastAsia" w:hAnsiTheme="minorEastAsia"/>
          <w:sz w:val="24"/>
        </w:rPr>
        <w:t>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 w14:paraId="7BC5885C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bookmarkStart w:id="0" w:name="_Toc56091117"/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四、供应商资格要求及证明材料</w:t>
      </w:r>
      <w:bookmarkEnd w:id="0"/>
    </w:p>
    <w:p w14:paraId="29599EE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（一）资格要求相关证明材料：</w:t>
      </w:r>
    </w:p>
    <w:p w14:paraId="2025AE7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1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.具有独立承担民事责任的能力（提供复印件）；</w:t>
      </w:r>
    </w:p>
    <w:p w14:paraId="036D1C5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（1）供应商若为企业法人：提供“统一社会信用代码营业执照”；</w:t>
      </w:r>
    </w:p>
    <w:p w14:paraId="5B69FE1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（2）供应商若为事业法人：提供“统一社会信用代码法人登记证书”；</w:t>
      </w:r>
    </w:p>
    <w:p w14:paraId="0B6348D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（3）供应商若为其他组织：提供“对应主管部门颁发的准许执业证明文件或营业执照”；</w:t>
      </w:r>
    </w:p>
    <w:p w14:paraId="7DB2AEC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（4）供应商若为自然人：提供“身份证明材料”。</w:t>
      </w:r>
    </w:p>
    <w:p w14:paraId="5778FEBF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2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.具备良好商业信誉的证明材料（提供承诺函原件）；</w:t>
      </w:r>
    </w:p>
    <w:p w14:paraId="3B66080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.具备健全的财务会计制度的证明材料（提供承诺函原件）；</w:t>
      </w:r>
    </w:p>
    <w:p w14:paraId="244C4BC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4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.具有依法缴纳税收和社会保障资金的良好记录（提供承诺函原件）；</w:t>
      </w:r>
    </w:p>
    <w:p w14:paraId="72CEB3BB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5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.具备履行合同所必需的设备和专业技术能力的证明材料（提供承诺函原件）；</w:t>
      </w:r>
    </w:p>
    <w:p w14:paraId="3242CA9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6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.参加采购活动前</w:t>
      </w:r>
      <w:r>
        <w:rPr>
          <w:rFonts w:cs="宋体-18030" w:asciiTheme="minorEastAsia" w:hAnsiTheme="minorEastAsia"/>
          <w:kern w:val="0"/>
          <w:sz w:val="24"/>
          <w:lang w:val="zh-CN"/>
        </w:rPr>
        <w:t>3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年内在经营活动中没有重大违法记录（提供承诺函原件）；</w:t>
      </w:r>
    </w:p>
    <w:p w14:paraId="46263CE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cs="宋体-18030" w:asciiTheme="minorEastAsia" w:hAnsiTheme="minorEastAsia"/>
          <w:kern w:val="0"/>
          <w:sz w:val="24"/>
          <w:lang w:val="zh-CN"/>
        </w:rPr>
        <w:t>7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.具备法律、行政法规规定的其他条件的证明材料（提供承诺函原件）；</w:t>
      </w:r>
    </w:p>
    <w:p w14:paraId="0DAFB933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8.根据采购项目提出的特殊条件：无。</w:t>
      </w:r>
    </w:p>
    <w:p w14:paraId="01E84209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（二）其他类似效力要求相关证明材料：</w:t>
      </w:r>
    </w:p>
    <w:p w14:paraId="769E8637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1.法定代表人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单位负责人身份证明书原件及身份证明材料复印件；</w:t>
      </w:r>
    </w:p>
    <w:p w14:paraId="771316D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2.法定代表人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单位负责人授权书原件及被授权人身份证明材料复印件。</w:t>
      </w:r>
    </w:p>
    <w:p w14:paraId="7D01B2D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（注：由法定代表人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单位负责人本人参与的，可不提供法定代表人</w:t>
      </w:r>
      <w:r>
        <w:rPr>
          <w:rFonts w:cs="宋体-18030" w:asciiTheme="minorEastAsia" w:hAnsiTheme="minorEastAsia"/>
          <w:kern w:val="0"/>
          <w:sz w:val="24"/>
          <w:lang w:val="zh-CN"/>
        </w:rPr>
        <w:t>/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>单位负责人授权书）</w:t>
      </w:r>
    </w:p>
    <w:p w14:paraId="786A88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注：以上要求的资料均须加盖供应商单位的公章（鲜章）。</w:t>
      </w:r>
    </w:p>
    <w:p w14:paraId="5D9E5312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bCs/>
          <w:kern w:val="0"/>
          <w:sz w:val="24"/>
        </w:rPr>
        <w:t>五、响应文件要求</w:t>
      </w:r>
    </w:p>
    <w:p w14:paraId="7E94C068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bCs/>
          <w:kern w:val="0"/>
          <w:sz w:val="24"/>
        </w:rPr>
        <w:t>1.数量：正本一份。</w:t>
      </w:r>
    </w:p>
    <w:p w14:paraId="0DF6D88D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2.响应文件签署：应根据询价文件的要求制作，签署、盖章和内容应完整。</w:t>
      </w:r>
    </w:p>
    <w:p w14:paraId="1992072A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3.响应文件制作：统一用汉语编制、A4幅面纸印制，采用非活页方式装订后密封，并在封面处标注本项目名称、申请人名称、联系人、联系电话。</w:t>
      </w:r>
    </w:p>
    <w:p w14:paraId="720D19C9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六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、</w:t>
      </w:r>
      <w:r>
        <w:rPr>
          <w:rFonts w:hint="eastAsia" w:cs="宋体-18030" w:asciiTheme="minorEastAsia" w:hAnsiTheme="minorEastAsia"/>
          <w:b/>
          <w:bCs/>
          <w:kern w:val="0"/>
          <w:sz w:val="24"/>
        </w:rPr>
        <w:t>响应文件的递交</w:t>
      </w:r>
    </w:p>
    <w:p w14:paraId="4F61A28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1.递交响应文件截止时间：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2025</w:t>
      </w:r>
      <w:r>
        <w:rPr>
          <w:rFonts w:hint="eastAsia" w:cs="宋体-18030" w:asciiTheme="minorEastAsia" w:hAnsiTheme="minorEastAsia"/>
          <w:kern w:val="0"/>
          <w:sz w:val="24"/>
        </w:rPr>
        <w:t>年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2</w:t>
      </w:r>
      <w:r>
        <w:rPr>
          <w:rFonts w:hint="eastAsia" w:cs="宋体-18030" w:asciiTheme="minorEastAsia" w:hAnsiTheme="minorEastAsia"/>
          <w:kern w:val="0"/>
          <w:sz w:val="24"/>
        </w:rPr>
        <w:t>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8</w:t>
      </w:r>
      <w:bookmarkStart w:id="1" w:name="_GoBack"/>
      <w:bookmarkEnd w:id="1"/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 xml:space="preserve"> </w:t>
      </w:r>
      <w:r>
        <w:rPr>
          <w:rFonts w:hint="eastAsia" w:cs="宋体-18030" w:asciiTheme="minorEastAsia" w:hAnsiTheme="minorEastAsia"/>
          <w:kern w:val="0"/>
          <w:sz w:val="24"/>
        </w:rPr>
        <w:t>日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17:00</w:t>
      </w:r>
      <w:r>
        <w:rPr>
          <w:rFonts w:hint="eastAsia" w:cs="宋体-18030" w:asciiTheme="minorEastAsia" w:hAnsiTheme="minorEastAsia"/>
          <w:kern w:val="0"/>
          <w:sz w:val="24"/>
        </w:rPr>
        <w:t>（北京时间）。</w:t>
      </w:r>
    </w:p>
    <w:p w14:paraId="6EF6C457">
      <w:pPr>
        <w:keepNext w:val="0"/>
        <w:keepLines w:val="0"/>
        <w:pageBreakBefore w:val="0"/>
        <w:kinsoku/>
        <w:wordWrap/>
        <w:overflowPunct/>
        <w:topLinePunct w:val="0"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2.递交响应文件地点：资阳市雁江区人民医院采购办（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综合行政办公楼4楼</w:t>
      </w:r>
      <w:r>
        <w:rPr>
          <w:rFonts w:hint="eastAsia" w:cs="宋体-18030" w:asciiTheme="minorEastAsia" w:hAnsiTheme="minorEastAsia"/>
          <w:kern w:val="0"/>
          <w:sz w:val="24"/>
        </w:rPr>
        <w:t>）。</w:t>
      </w:r>
    </w:p>
    <w:p w14:paraId="4B860A66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</w:rPr>
        <w:t>3.逾期送达或者未送达指定地点的响应文件，采购人不予受理。</w:t>
      </w:r>
    </w:p>
    <w:p w14:paraId="3303712F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</w:rPr>
      </w:pPr>
      <w:r>
        <w:rPr>
          <w:rFonts w:hint="eastAsia" w:cs="宋体-18030" w:asciiTheme="minorEastAsia" w:hAnsiTheme="minorEastAsia"/>
          <w:b/>
          <w:kern w:val="0"/>
          <w:sz w:val="24"/>
        </w:rPr>
        <w:t>七、联系方式</w:t>
      </w:r>
    </w:p>
    <w:p w14:paraId="37BF0E11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采购人：资阳市雁江区人民医院</w:t>
      </w:r>
    </w:p>
    <w:p w14:paraId="06A775C0">
      <w:pPr>
        <w:spacing w:line="360" w:lineRule="auto"/>
        <w:ind w:firstLine="480" w:firstLineChars="200"/>
        <w:rPr>
          <w:rFonts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采购人地址：资阳市雁江区城东新区蜀乡大道669号</w:t>
      </w:r>
    </w:p>
    <w:p w14:paraId="167F3B3C">
      <w:pPr>
        <w:spacing w:line="360" w:lineRule="auto"/>
        <w:ind w:firstLine="480" w:firstLineChars="200"/>
        <w:rPr>
          <w:rFonts w:eastAsia="宋体" w:cs="宋体-18030" w:asciiTheme="minorEastAsia" w:hAnsiTheme="minorEastAsia"/>
          <w:kern w:val="0"/>
          <w:sz w:val="24"/>
        </w:rPr>
      </w:pPr>
      <w:r>
        <w:rPr>
          <w:rFonts w:hint="eastAsia" w:cs="宋体-18030" w:asciiTheme="minorEastAsia" w:hAnsiTheme="minorEastAsia"/>
          <w:kern w:val="0"/>
          <w:sz w:val="24"/>
        </w:rPr>
        <w:t>联系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方式：采购办</w:t>
      </w:r>
      <w:r>
        <w:rPr>
          <w:rFonts w:hint="eastAsia" w:cs="宋体-18030" w:asciiTheme="minorEastAsia" w:hAnsiTheme="minorEastAsia"/>
          <w:kern w:val="0"/>
          <w:sz w:val="24"/>
        </w:rPr>
        <w:t>028-26346672</w:t>
      </w:r>
    </w:p>
    <w:p w14:paraId="39CE7916">
      <w:pPr>
        <w:spacing w:line="360" w:lineRule="auto"/>
        <w:ind w:firstLine="482" w:firstLineChars="200"/>
        <w:rPr>
          <w:rFonts w:cs="宋体-18030" w:asciiTheme="minorEastAsia" w:hAnsiTheme="minorEastAsia"/>
          <w:b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八、</w:t>
      </w:r>
      <w:r>
        <w:rPr>
          <w:rFonts w:hint="eastAsia" w:cs="宋体-18030" w:asciiTheme="minorEastAsia" w:hAnsiTheme="minorEastAsia"/>
          <w:b/>
          <w:kern w:val="0"/>
          <w:sz w:val="24"/>
        </w:rPr>
        <w:t>询价采购报价书</w:t>
      </w:r>
      <w:r>
        <w:rPr>
          <w:rFonts w:hint="eastAsia" w:cs="宋体-18030" w:asciiTheme="minorEastAsia" w:hAnsiTheme="minorEastAsia"/>
          <w:b/>
          <w:kern w:val="0"/>
          <w:sz w:val="24"/>
          <w:lang w:val="zh-CN"/>
        </w:rPr>
        <w:t>格式</w:t>
      </w:r>
    </w:p>
    <w:p w14:paraId="0B04A33E">
      <w:pPr>
        <w:spacing w:line="360" w:lineRule="auto"/>
        <w:jc w:val="center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询价采购报价书（模板）</w:t>
      </w:r>
    </w:p>
    <w:p w14:paraId="51E17A1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资阳市雁江区人民医院：</w:t>
      </w:r>
    </w:p>
    <w:p w14:paraId="74664BFD">
      <w:pPr>
        <w:spacing w:line="360" w:lineRule="auto"/>
        <w:ind w:firstLine="540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在认真阅读采购需求，对贵院的需求充分了解后，我单位（公司）现将有关情况回复如下：</w:t>
      </w:r>
    </w:p>
    <w:p w14:paraId="727370C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一、商品报价（金额单位：元）</w:t>
      </w:r>
    </w:p>
    <w:tbl>
      <w:tblPr>
        <w:tblStyle w:val="10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6"/>
        <w:gridCol w:w="1915"/>
        <w:gridCol w:w="978"/>
        <w:gridCol w:w="1271"/>
        <w:gridCol w:w="1421"/>
        <w:gridCol w:w="1436"/>
      </w:tblGrid>
      <w:tr w14:paraId="0FE486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3" w:hRule="atLeast"/>
        </w:trPr>
        <w:tc>
          <w:tcPr>
            <w:tcW w:w="879" w:type="pct"/>
            <w:vAlign w:val="center"/>
          </w:tcPr>
          <w:p w14:paraId="558077E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品名</w:t>
            </w:r>
          </w:p>
        </w:tc>
        <w:tc>
          <w:tcPr>
            <w:tcW w:w="1124" w:type="pct"/>
            <w:vAlign w:val="center"/>
          </w:tcPr>
          <w:p w14:paraId="0CCD981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品牌、规格型号</w:t>
            </w:r>
          </w:p>
        </w:tc>
        <w:tc>
          <w:tcPr>
            <w:tcW w:w="574" w:type="pct"/>
            <w:vAlign w:val="center"/>
          </w:tcPr>
          <w:p w14:paraId="2641484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数量</w:t>
            </w:r>
          </w:p>
        </w:tc>
        <w:tc>
          <w:tcPr>
            <w:tcW w:w="746" w:type="pct"/>
            <w:vAlign w:val="center"/>
          </w:tcPr>
          <w:p w14:paraId="35DE981E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单价</w:t>
            </w:r>
          </w:p>
        </w:tc>
        <w:tc>
          <w:tcPr>
            <w:tcW w:w="834" w:type="pct"/>
            <w:vAlign w:val="center"/>
          </w:tcPr>
          <w:p w14:paraId="0AE4F36D">
            <w:pPr>
              <w:spacing w:line="360" w:lineRule="auto"/>
              <w:jc w:val="center"/>
              <w:rPr>
                <w:rFonts w:eastAsia="宋体" w:cs="宋体-18030" w:asciiTheme="minorEastAsia" w:hAnsiTheme="minorEastAsia"/>
                <w:kern w:val="0"/>
                <w:sz w:val="24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</w:rPr>
              <w:t>总价</w:t>
            </w:r>
          </w:p>
        </w:tc>
        <w:tc>
          <w:tcPr>
            <w:tcW w:w="841" w:type="pct"/>
            <w:vAlign w:val="center"/>
          </w:tcPr>
          <w:p w14:paraId="3B815D62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备注</w:t>
            </w:r>
          </w:p>
        </w:tc>
      </w:tr>
      <w:tr w14:paraId="17DE42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9" w:type="pct"/>
            <w:vAlign w:val="center"/>
          </w:tcPr>
          <w:p w14:paraId="7D4D540A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</w:rPr>
              <w:t>艾条</w:t>
            </w:r>
          </w:p>
        </w:tc>
        <w:tc>
          <w:tcPr>
            <w:tcW w:w="1124" w:type="pct"/>
            <w:vAlign w:val="center"/>
          </w:tcPr>
          <w:p w14:paraId="103F99D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14:paraId="361E7C38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14:paraId="285DF2A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14:paraId="0550D4A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41" w:type="pct"/>
            <w:vAlign w:val="center"/>
          </w:tcPr>
          <w:p w14:paraId="63BBD499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271DA8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879" w:type="pct"/>
            <w:vAlign w:val="center"/>
          </w:tcPr>
          <w:p w14:paraId="0C4E3251">
            <w:pPr>
              <w:widowControl/>
              <w:jc w:val="center"/>
              <w:textAlignment w:val="center"/>
              <w:rPr>
                <w:rFonts w:asciiTheme="minorEastAsia" w:hAnsiTheme="minorEastAsia" w:cstheme="minorEastAsia"/>
                <w:color w:val="000000"/>
                <w:sz w:val="24"/>
                <w:szCs w:val="24"/>
                <w:lang w:val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 w:val="24"/>
                <w:szCs w:val="24"/>
              </w:rPr>
              <w:t>艾绒饼</w:t>
            </w:r>
          </w:p>
        </w:tc>
        <w:tc>
          <w:tcPr>
            <w:tcW w:w="1124" w:type="pct"/>
            <w:vAlign w:val="center"/>
          </w:tcPr>
          <w:p w14:paraId="48C251BB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574" w:type="pct"/>
            <w:vAlign w:val="center"/>
          </w:tcPr>
          <w:p w14:paraId="14FEC07F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746" w:type="pct"/>
            <w:vAlign w:val="center"/>
          </w:tcPr>
          <w:p w14:paraId="7D289971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34" w:type="pct"/>
            <w:vAlign w:val="center"/>
          </w:tcPr>
          <w:p w14:paraId="6A2C1106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  <w:tc>
          <w:tcPr>
            <w:tcW w:w="841" w:type="pct"/>
            <w:vAlign w:val="center"/>
          </w:tcPr>
          <w:p w14:paraId="353DFFF4">
            <w:pPr>
              <w:spacing w:line="360" w:lineRule="auto"/>
              <w:jc w:val="center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</w:p>
        </w:tc>
      </w:tr>
      <w:tr w14:paraId="3272F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5000" w:type="pct"/>
            <w:gridSpan w:val="6"/>
            <w:vAlign w:val="center"/>
          </w:tcPr>
          <w:p w14:paraId="363DA463">
            <w:pPr>
              <w:spacing w:line="360" w:lineRule="auto"/>
              <w:jc w:val="left"/>
              <w:rPr>
                <w:rFonts w:cs="宋体-18030" w:asciiTheme="minorEastAsia" w:hAnsiTheme="minorEastAsia"/>
                <w:kern w:val="0"/>
                <w:sz w:val="24"/>
                <w:lang w:val="zh-CN"/>
              </w:rPr>
            </w:pPr>
            <w:r>
              <w:rPr>
                <w:rFonts w:hint="eastAsia" w:cs="宋体-18030" w:asciiTheme="minorEastAsia" w:hAnsiTheme="minorEastAsia"/>
                <w:kern w:val="0"/>
                <w:sz w:val="24"/>
                <w:lang w:val="zh-CN"/>
              </w:rPr>
              <w:t>报价合计（大写）：                           小写：</w:t>
            </w:r>
          </w:p>
        </w:tc>
      </w:tr>
    </w:tbl>
    <w:p w14:paraId="30CBEDCC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说明：</w:t>
      </w:r>
      <w:r>
        <w:rPr>
          <w:rFonts w:hint="eastAsia" w:cs="宋体-18030" w:asciiTheme="minorEastAsia" w:hAnsiTheme="minorEastAsia"/>
          <w:kern w:val="0"/>
          <w:sz w:val="24"/>
        </w:rPr>
        <w:t>本次报价含</w:t>
      </w:r>
      <w:r>
        <w:rPr>
          <w:rFonts w:hint="eastAsia" w:cs="宋体-18030" w:asciiTheme="minorEastAsia" w:hAnsiTheme="minorEastAsia"/>
          <w:kern w:val="0"/>
          <w:sz w:val="24"/>
          <w:lang w:val="en-US" w:eastAsia="zh-CN"/>
        </w:rPr>
        <w:t>货物</w:t>
      </w:r>
      <w:r>
        <w:rPr>
          <w:rFonts w:hint="eastAsia" w:cs="宋体-18030" w:asciiTheme="minorEastAsia" w:hAnsiTheme="minorEastAsia"/>
          <w:kern w:val="0"/>
          <w:sz w:val="24"/>
        </w:rPr>
        <w:t>、运输及税费等。</w:t>
      </w:r>
    </w:p>
    <w:p w14:paraId="46FDE639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二、是否全部满足本次采购需求：是</w:t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sym w:font="Wingdings 2" w:char="00A3"/>
      </w: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否□</w:t>
      </w:r>
    </w:p>
    <w:p w14:paraId="4FD698C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三、相关资质证明及承诺是否齐全：是□  否□</w:t>
      </w:r>
    </w:p>
    <w:p w14:paraId="5B4A08A4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联系电话：</w:t>
      </w:r>
    </w:p>
    <w:p w14:paraId="7E043F25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联 系 人：</w:t>
      </w:r>
    </w:p>
    <w:p w14:paraId="4A93D540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>通讯地址：</w:t>
      </w:r>
    </w:p>
    <w:p w14:paraId="70152EFD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投标人名称（盖章）：</w:t>
      </w:r>
    </w:p>
    <w:p w14:paraId="19C8BE23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法定代表人或授权代表：</w:t>
      </w:r>
    </w:p>
    <w:p w14:paraId="039D4D97">
      <w:pPr>
        <w:spacing w:line="360" w:lineRule="auto"/>
        <w:rPr>
          <w:rFonts w:cs="宋体-18030" w:asciiTheme="minorEastAsia" w:hAnsiTheme="minorEastAsia"/>
          <w:kern w:val="0"/>
          <w:sz w:val="24"/>
          <w:lang w:val="zh-CN"/>
        </w:rPr>
      </w:pPr>
      <w:r>
        <w:rPr>
          <w:rFonts w:hint="eastAsia" w:cs="宋体-18030" w:asciiTheme="minorEastAsia" w:hAnsiTheme="minorEastAsia"/>
          <w:kern w:val="0"/>
          <w:sz w:val="24"/>
          <w:lang w:val="zh-CN"/>
        </w:rPr>
        <w:t xml:space="preserve">                                    年     月     日   </w:t>
      </w:r>
    </w:p>
    <w:p w14:paraId="4B545AF9"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宋体-18030">
    <w:altName w:val="宋体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Kingsoft 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BC6"/>
    <w:rsid w:val="000230D4"/>
    <w:rsid w:val="00044082"/>
    <w:rsid w:val="00063B66"/>
    <w:rsid w:val="00091E77"/>
    <w:rsid w:val="000B51C4"/>
    <w:rsid w:val="000B5604"/>
    <w:rsid w:val="000C5793"/>
    <w:rsid w:val="000D5BC6"/>
    <w:rsid w:val="00107ACF"/>
    <w:rsid w:val="001113E8"/>
    <w:rsid w:val="00122B2D"/>
    <w:rsid w:val="0013237C"/>
    <w:rsid w:val="00187384"/>
    <w:rsid w:val="00193141"/>
    <w:rsid w:val="001B76C1"/>
    <w:rsid w:val="001C605F"/>
    <w:rsid w:val="001F4677"/>
    <w:rsid w:val="002453E4"/>
    <w:rsid w:val="00270759"/>
    <w:rsid w:val="002A7C37"/>
    <w:rsid w:val="002B4FC8"/>
    <w:rsid w:val="002E77F4"/>
    <w:rsid w:val="00320DF3"/>
    <w:rsid w:val="00326B09"/>
    <w:rsid w:val="00330DE6"/>
    <w:rsid w:val="00354E2B"/>
    <w:rsid w:val="00365622"/>
    <w:rsid w:val="003C0A6A"/>
    <w:rsid w:val="003E0699"/>
    <w:rsid w:val="003F3378"/>
    <w:rsid w:val="004C6EA1"/>
    <w:rsid w:val="004E5AB7"/>
    <w:rsid w:val="004E72F3"/>
    <w:rsid w:val="00523AC3"/>
    <w:rsid w:val="00540B9C"/>
    <w:rsid w:val="0065022F"/>
    <w:rsid w:val="00660B9E"/>
    <w:rsid w:val="006855D4"/>
    <w:rsid w:val="006E4BF3"/>
    <w:rsid w:val="007218F5"/>
    <w:rsid w:val="00732487"/>
    <w:rsid w:val="00764687"/>
    <w:rsid w:val="0076601E"/>
    <w:rsid w:val="00776030"/>
    <w:rsid w:val="00777FA4"/>
    <w:rsid w:val="00786B13"/>
    <w:rsid w:val="007A7A83"/>
    <w:rsid w:val="00824099"/>
    <w:rsid w:val="008410AD"/>
    <w:rsid w:val="0088340D"/>
    <w:rsid w:val="00885B5A"/>
    <w:rsid w:val="0089047A"/>
    <w:rsid w:val="008952FA"/>
    <w:rsid w:val="008C7816"/>
    <w:rsid w:val="008D1678"/>
    <w:rsid w:val="00977209"/>
    <w:rsid w:val="00977AC9"/>
    <w:rsid w:val="009A4FA0"/>
    <w:rsid w:val="009D0A0B"/>
    <w:rsid w:val="009D59FD"/>
    <w:rsid w:val="009E6DF8"/>
    <w:rsid w:val="00A27AF0"/>
    <w:rsid w:val="00A5421F"/>
    <w:rsid w:val="00A92B42"/>
    <w:rsid w:val="00AD219D"/>
    <w:rsid w:val="00B5503A"/>
    <w:rsid w:val="00B57CA2"/>
    <w:rsid w:val="00B9636C"/>
    <w:rsid w:val="00BA6AE1"/>
    <w:rsid w:val="00BC6E6E"/>
    <w:rsid w:val="00CD1C44"/>
    <w:rsid w:val="00D76CDB"/>
    <w:rsid w:val="00DE2984"/>
    <w:rsid w:val="00E62591"/>
    <w:rsid w:val="00E7392B"/>
    <w:rsid w:val="00EB1303"/>
    <w:rsid w:val="00EC5235"/>
    <w:rsid w:val="00F815D3"/>
    <w:rsid w:val="00FE4DD7"/>
    <w:rsid w:val="00FE7851"/>
    <w:rsid w:val="00FF34C4"/>
    <w:rsid w:val="00FF3BEE"/>
    <w:rsid w:val="00FF4698"/>
    <w:rsid w:val="062312E1"/>
    <w:rsid w:val="08635431"/>
    <w:rsid w:val="0FDA317D"/>
    <w:rsid w:val="0FED5A81"/>
    <w:rsid w:val="284138AF"/>
    <w:rsid w:val="2BE1603B"/>
    <w:rsid w:val="311B31B5"/>
    <w:rsid w:val="47FE21A4"/>
    <w:rsid w:val="4B281283"/>
    <w:rsid w:val="74620050"/>
    <w:rsid w:val="788A3E47"/>
    <w:rsid w:val="7AB229C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qFormat="1"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9"/>
    <w:qFormat/>
    <w:uiPriority w:val="99"/>
    <w:pPr>
      <w:spacing w:after="120"/>
    </w:pPr>
    <w:rPr>
      <w:szCs w:val="24"/>
    </w:rPr>
  </w:style>
  <w:style w:type="paragraph" w:styleId="3">
    <w:name w:val="Normal Indent"/>
    <w:basedOn w:val="1"/>
    <w:link w:val="16"/>
    <w:qFormat/>
    <w:uiPriority w:val="0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paragraph" w:styleId="4">
    <w:name w:val="annotation text"/>
    <w:basedOn w:val="1"/>
    <w:link w:val="21"/>
    <w:semiHidden/>
    <w:unhideWhenUsed/>
    <w:qFormat/>
    <w:uiPriority w:val="99"/>
    <w:pPr>
      <w:jc w:val="left"/>
    </w:pPr>
  </w:style>
  <w:style w:type="paragraph" w:styleId="5">
    <w:name w:val="Plain Text"/>
    <w:basedOn w:val="1"/>
    <w:link w:val="23"/>
    <w:qFormat/>
    <w:uiPriority w:val="0"/>
    <w:rPr>
      <w:rFonts w:ascii="宋体" w:hAnsi="Courier New" w:eastAsia="宋体" w:cs="Courier New"/>
      <w:szCs w:val="21"/>
    </w:rPr>
  </w:style>
  <w:style w:type="paragraph" w:styleId="6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2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2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annotation subject"/>
    <w:basedOn w:val="4"/>
    <w:next w:val="4"/>
    <w:link w:val="22"/>
    <w:semiHidden/>
    <w:unhideWhenUsed/>
    <w:qFormat/>
    <w:uiPriority w:val="99"/>
    <w:rPr>
      <w:b/>
      <w:bCs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basedOn w:val="12"/>
    <w:semiHidden/>
    <w:unhideWhenUsed/>
    <w:qFormat/>
    <w:uiPriority w:val="99"/>
    <w:rPr>
      <w:sz w:val="21"/>
      <w:szCs w:val="21"/>
    </w:rPr>
  </w:style>
  <w:style w:type="paragraph" w:styleId="14">
    <w:name w:val="List Paragraph"/>
    <w:basedOn w:val="1"/>
    <w:link w:val="17"/>
    <w:qFormat/>
    <w:uiPriority w:val="0"/>
    <w:pPr>
      <w:ind w:firstLine="420" w:firstLineChars="200"/>
    </w:pPr>
  </w:style>
  <w:style w:type="character" w:customStyle="1" w:styleId="15">
    <w:name w:val="批注框文本 Char"/>
    <w:basedOn w:val="12"/>
    <w:link w:val="6"/>
    <w:semiHidden/>
    <w:qFormat/>
    <w:uiPriority w:val="99"/>
    <w:rPr>
      <w:sz w:val="18"/>
      <w:szCs w:val="18"/>
    </w:rPr>
  </w:style>
  <w:style w:type="character" w:customStyle="1" w:styleId="16">
    <w:name w:val="正文缩进 Char"/>
    <w:link w:val="3"/>
    <w:qFormat/>
    <w:uiPriority w:val="0"/>
    <w:rPr>
      <w:rFonts w:ascii="Times New Roman" w:hAnsi="Times New Roman" w:eastAsia="宋体" w:cs="Times New Roman"/>
      <w:szCs w:val="24"/>
    </w:rPr>
  </w:style>
  <w:style w:type="character" w:customStyle="1" w:styleId="17">
    <w:name w:val="列出段落 Char"/>
    <w:link w:val="14"/>
    <w:qFormat/>
    <w:uiPriority w:val="0"/>
  </w:style>
  <w:style w:type="paragraph" w:customStyle="1" w:styleId="18">
    <w:name w:val="样式 首行缩进:  2 字符"/>
    <w:basedOn w:val="1"/>
    <w:qFormat/>
    <w:uiPriority w:val="0"/>
    <w:pPr>
      <w:spacing w:line="400" w:lineRule="exact"/>
      <w:ind w:firstLine="200" w:firstLineChars="200"/>
    </w:pPr>
    <w:rPr>
      <w:rFonts w:ascii="Times New Roman" w:hAnsi="Times New Roman" w:eastAsia="宋体" w:cs="宋体"/>
      <w:sz w:val="24"/>
      <w:szCs w:val="24"/>
    </w:rPr>
  </w:style>
  <w:style w:type="character" w:customStyle="1" w:styleId="19">
    <w:name w:val="正文文本 Char"/>
    <w:link w:val="2"/>
    <w:qFormat/>
    <w:locked/>
    <w:uiPriority w:val="99"/>
    <w:rPr>
      <w:szCs w:val="24"/>
    </w:rPr>
  </w:style>
  <w:style w:type="character" w:customStyle="1" w:styleId="20">
    <w:name w:val="正文文本 Char1"/>
    <w:basedOn w:val="12"/>
    <w:semiHidden/>
    <w:qFormat/>
    <w:uiPriority w:val="99"/>
  </w:style>
  <w:style w:type="character" w:customStyle="1" w:styleId="21">
    <w:name w:val="批注文字 Char"/>
    <w:basedOn w:val="12"/>
    <w:link w:val="4"/>
    <w:semiHidden/>
    <w:qFormat/>
    <w:uiPriority w:val="99"/>
  </w:style>
  <w:style w:type="character" w:customStyle="1" w:styleId="22">
    <w:name w:val="批注主题 Char"/>
    <w:basedOn w:val="21"/>
    <w:link w:val="9"/>
    <w:semiHidden/>
    <w:qFormat/>
    <w:uiPriority w:val="99"/>
    <w:rPr>
      <w:b/>
      <w:bCs/>
    </w:rPr>
  </w:style>
  <w:style w:type="character" w:customStyle="1" w:styleId="23">
    <w:name w:val="纯文本 Char"/>
    <w:basedOn w:val="12"/>
    <w:link w:val="5"/>
    <w:qFormat/>
    <w:uiPriority w:val="0"/>
    <w:rPr>
      <w:rFonts w:ascii="宋体" w:hAnsi="Courier New" w:eastAsia="宋体" w:cs="Courier New"/>
      <w:szCs w:val="21"/>
    </w:rPr>
  </w:style>
  <w:style w:type="character" w:customStyle="1" w:styleId="24">
    <w:name w:val="页眉 Char"/>
    <w:basedOn w:val="12"/>
    <w:link w:val="8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5">
    <w:name w:val="页脚 Char"/>
    <w:basedOn w:val="12"/>
    <w:link w:val="7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1775</Words>
  <Characters>1896</Characters>
  <Lines>14</Lines>
  <Paragraphs>4</Paragraphs>
  <TotalTime>23</TotalTime>
  <ScaleCrop>false</ScaleCrop>
  <LinksUpToDate>false</LinksUpToDate>
  <CharactersWithSpaces>2038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2020-12-20T07:47:00Z</dcterms:created>
  <dc:creator>ZY2</dc:creator>
  <cp:lastModifiedBy>Administrator</cp:lastModifiedBy>
  <dcterms:modified xsi:type="dcterms:W3CDTF">2025-02-05T02:18:24Z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eyJoZGlkIjoiNjdkODI3ZTUwMzcwMGY4YjM5NTQ2MmViY2U4OWU4YzIifQ==</vt:lpwstr>
  </property>
  <property fmtid="{D5CDD505-2E9C-101B-9397-08002B2CF9AE}" pid="4" name="ICV">
    <vt:lpwstr>7B780278C2F64DE7979C7D302B912CFE_13</vt:lpwstr>
  </property>
</Properties>
</file>