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36E4">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029E9DF5">
      <w:pPr>
        <w:widowControl/>
        <w:jc w:val="center"/>
        <w:textAlignment w:val="center"/>
        <w:rPr>
          <w:rFonts w:hint="eastAsia" w:cs="宋体" w:asciiTheme="minorEastAsia" w:hAnsiTheme="minorEastAsia" w:eastAsiaTheme="minorEastAsia"/>
          <w:b/>
          <w:color w:val="000000"/>
          <w:kern w:val="0"/>
          <w:sz w:val="32"/>
          <w:szCs w:val="32"/>
          <w:lang w:eastAsia="zh-CN"/>
        </w:rPr>
      </w:pPr>
      <w:r>
        <w:rPr>
          <w:rFonts w:hint="eastAsia" w:cs="宋体" w:asciiTheme="minorEastAsia" w:hAnsiTheme="minorEastAsia"/>
          <w:b/>
          <w:color w:val="000000"/>
          <w:kern w:val="0"/>
          <w:sz w:val="32"/>
          <w:szCs w:val="32"/>
        </w:rPr>
        <w:t>门诊大楼顶面新风及空调设备维护采购</w:t>
      </w:r>
      <w:r>
        <w:rPr>
          <w:rFonts w:hint="eastAsia" w:cs="宋体" w:asciiTheme="minorEastAsia" w:hAnsiTheme="minorEastAsia"/>
          <w:b/>
          <w:color w:val="000000"/>
          <w:kern w:val="0"/>
          <w:sz w:val="32"/>
          <w:szCs w:val="32"/>
          <w:lang w:val="en-US" w:eastAsia="zh-CN"/>
        </w:rPr>
        <w:t>需求</w:t>
      </w:r>
    </w:p>
    <w:p w14:paraId="1FEFC1EA">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技术要求（本次采购采取单价报价形式，本次采购累计不得超过10.1752万元）</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9"/>
        <w:gridCol w:w="900"/>
        <w:gridCol w:w="1095"/>
        <w:gridCol w:w="2010"/>
        <w:gridCol w:w="870"/>
        <w:gridCol w:w="690"/>
        <w:gridCol w:w="1185"/>
        <w:gridCol w:w="1373"/>
      </w:tblGrid>
      <w:tr w14:paraId="22E8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14:paraId="07936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9502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05353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369BA8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施工内容</w:t>
            </w:r>
          </w:p>
        </w:tc>
        <w:tc>
          <w:tcPr>
            <w:tcW w:w="510" w:type="pct"/>
            <w:tcBorders>
              <w:top w:val="single" w:color="000000" w:sz="4" w:space="0"/>
              <w:left w:val="single" w:color="000000" w:sz="4" w:space="0"/>
              <w:bottom w:val="single" w:color="000000" w:sz="4" w:space="0"/>
              <w:right w:val="single" w:color="000000" w:sz="4" w:space="0"/>
            </w:tcBorders>
            <w:noWrap w:val="0"/>
            <w:vAlign w:val="center"/>
          </w:tcPr>
          <w:p w14:paraId="04C85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14:paraId="7BF59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62B06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D91B4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1E44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vMerge w:val="restart"/>
            <w:tcBorders>
              <w:top w:val="single" w:color="000000" w:sz="4" w:space="0"/>
              <w:left w:val="single" w:color="000000" w:sz="4" w:space="0"/>
              <w:bottom w:val="single" w:color="000000" w:sz="4" w:space="0"/>
              <w:right w:val="single" w:color="000000" w:sz="4" w:space="0"/>
            </w:tcBorders>
            <w:noWrap/>
            <w:vAlign w:val="center"/>
          </w:tcPr>
          <w:p w14:paraId="35740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14:paraId="2DAF9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桥架</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522A7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100*60</w:t>
            </w:r>
          </w:p>
        </w:tc>
        <w:tc>
          <w:tcPr>
            <w:tcW w:w="1179" w:type="pct"/>
            <w:vMerge w:val="restart"/>
            <w:tcBorders>
              <w:top w:val="single" w:color="000000" w:sz="4" w:space="0"/>
              <w:left w:val="single" w:color="000000" w:sz="4" w:space="0"/>
              <w:bottom w:val="single" w:color="000000" w:sz="4" w:space="0"/>
              <w:right w:val="single" w:color="000000" w:sz="4" w:space="0"/>
            </w:tcBorders>
            <w:noWrap w:val="0"/>
            <w:vAlign w:val="center"/>
          </w:tcPr>
          <w:p w14:paraId="7AA043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变形部位的恢复及基座的处理喷漆和接地线更换</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77BE1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9DCF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10108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4635</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1927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长度161m</w:t>
            </w:r>
          </w:p>
        </w:tc>
      </w:tr>
      <w:tr w14:paraId="0EFEE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ign w:val="center"/>
          </w:tcPr>
          <w:p w14:paraId="2143D74A">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14:paraId="5C162787">
            <w:pPr>
              <w:jc w:val="center"/>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70AC9E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400*60</w:t>
            </w:r>
          </w:p>
        </w:tc>
        <w:tc>
          <w:tcPr>
            <w:tcW w:w="11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391BED">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9FD2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187D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38F07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5634</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D103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长度68m</w:t>
            </w:r>
          </w:p>
        </w:tc>
      </w:tr>
      <w:tr w14:paraId="0EFA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14:paraId="1CDEA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8" w:type="pct"/>
            <w:tcBorders>
              <w:top w:val="single" w:color="000000" w:sz="4" w:space="0"/>
              <w:left w:val="single" w:color="000000" w:sz="4" w:space="0"/>
              <w:bottom w:val="single" w:color="000000" w:sz="4" w:space="0"/>
              <w:right w:val="single" w:color="000000" w:sz="4" w:space="0"/>
            </w:tcBorders>
            <w:noWrap w:val="0"/>
            <w:vAlign w:val="center"/>
          </w:tcPr>
          <w:p w14:paraId="20844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消防管</w:t>
            </w:r>
          </w:p>
        </w:tc>
        <w:tc>
          <w:tcPr>
            <w:tcW w:w="642" w:type="pct"/>
            <w:tcBorders>
              <w:top w:val="single" w:color="000000" w:sz="4" w:space="0"/>
              <w:left w:val="single" w:color="000000" w:sz="4" w:space="0"/>
              <w:bottom w:val="single" w:color="000000" w:sz="4" w:space="0"/>
              <w:right w:val="single" w:color="000000" w:sz="4" w:space="0"/>
            </w:tcBorders>
            <w:noWrap w:val="0"/>
            <w:vAlign w:val="center"/>
          </w:tcPr>
          <w:p w14:paraId="6D2ED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79" w:type="pct"/>
            <w:tcBorders>
              <w:top w:val="single" w:color="000000" w:sz="4" w:space="0"/>
              <w:left w:val="single" w:color="000000" w:sz="4" w:space="0"/>
              <w:bottom w:val="single" w:color="000000" w:sz="4" w:space="0"/>
              <w:right w:val="single" w:color="000000" w:sz="4" w:space="0"/>
            </w:tcBorders>
            <w:noWrap w:val="0"/>
            <w:vAlign w:val="center"/>
          </w:tcPr>
          <w:p w14:paraId="7041B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表面简单处理、喷漆及刷黄油</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67DD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538F4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4C9447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6471 </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5408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长度208.2m</w:t>
            </w:r>
          </w:p>
        </w:tc>
      </w:tr>
      <w:tr w14:paraId="7751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vMerge w:val="restart"/>
            <w:tcBorders>
              <w:top w:val="single" w:color="000000" w:sz="4" w:space="0"/>
              <w:left w:val="single" w:color="000000" w:sz="4" w:space="0"/>
              <w:bottom w:val="single" w:color="000000" w:sz="4" w:space="0"/>
              <w:right w:val="single" w:color="000000" w:sz="4" w:space="0"/>
            </w:tcBorders>
            <w:noWrap/>
            <w:vAlign w:val="center"/>
          </w:tcPr>
          <w:p w14:paraId="411EB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14:paraId="2D98A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43A74A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0.8*0.6</w:t>
            </w:r>
          </w:p>
        </w:tc>
        <w:tc>
          <w:tcPr>
            <w:tcW w:w="1179" w:type="pct"/>
            <w:vMerge w:val="restart"/>
            <w:tcBorders>
              <w:top w:val="single" w:color="000000" w:sz="4" w:space="0"/>
              <w:left w:val="single" w:color="000000" w:sz="4" w:space="0"/>
              <w:bottom w:val="single" w:color="000000" w:sz="4" w:space="0"/>
              <w:right w:val="single" w:color="000000" w:sz="4" w:space="0"/>
            </w:tcBorders>
            <w:noWrap w:val="0"/>
            <w:vAlign w:val="center"/>
          </w:tcPr>
          <w:p w14:paraId="1AAB9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原有保护层清理及变形部位的恢复，表面基层处理后喷漆</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04E412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B4C5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4C68E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17472</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9978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长度30m</w:t>
            </w:r>
          </w:p>
        </w:tc>
      </w:tr>
      <w:tr w14:paraId="338A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ign w:val="center"/>
          </w:tcPr>
          <w:p w14:paraId="2B2B614B">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14:paraId="67452DB2">
            <w:pPr>
              <w:jc w:val="center"/>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3B03E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1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9FB785">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3438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30FEDA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2D820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23961.60 </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76339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长度36m</w:t>
            </w:r>
          </w:p>
        </w:tc>
      </w:tr>
      <w:tr w14:paraId="7D56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ign w:val="center"/>
          </w:tcPr>
          <w:p w14:paraId="02BE7496">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14:paraId="271BA9BB">
            <w:pPr>
              <w:jc w:val="center"/>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2D245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11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F3ED8D">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37C755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1E765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1D19D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8985.60 </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0F63D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长度12m</w:t>
            </w:r>
          </w:p>
        </w:tc>
      </w:tr>
      <w:tr w14:paraId="182FC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vMerge w:val="restart"/>
            <w:tcBorders>
              <w:top w:val="single" w:color="000000" w:sz="4" w:space="0"/>
              <w:left w:val="single" w:color="000000" w:sz="4" w:space="0"/>
              <w:bottom w:val="single" w:color="000000" w:sz="4" w:space="0"/>
              <w:right w:val="single" w:color="000000" w:sz="4" w:space="0"/>
            </w:tcBorders>
            <w:noWrap/>
            <w:vAlign w:val="center"/>
          </w:tcPr>
          <w:p w14:paraId="374BA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28" w:type="pct"/>
            <w:vMerge w:val="restart"/>
            <w:tcBorders>
              <w:top w:val="single" w:color="000000" w:sz="4" w:space="0"/>
              <w:left w:val="single" w:color="000000" w:sz="4" w:space="0"/>
              <w:bottom w:val="single" w:color="000000" w:sz="4" w:space="0"/>
              <w:right w:val="single" w:color="000000" w:sz="4" w:space="0"/>
            </w:tcBorders>
            <w:noWrap/>
            <w:vAlign w:val="center"/>
          </w:tcPr>
          <w:p w14:paraId="40C4A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冷风管</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7A7FE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179" w:type="pct"/>
            <w:vMerge w:val="restart"/>
            <w:tcBorders>
              <w:top w:val="single" w:color="000000" w:sz="4" w:space="0"/>
              <w:left w:val="single" w:color="000000" w:sz="4" w:space="0"/>
              <w:bottom w:val="single" w:color="000000" w:sz="4" w:space="0"/>
              <w:right w:val="single" w:color="000000" w:sz="4" w:space="0"/>
            </w:tcBorders>
            <w:noWrap w:val="0"/>
            <w:vAlign w:val="center"/>
          </w:tcPr>
          <w:p w14:paraId="0535C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原有面层处理及漏水部位修复，表面基层处理，防冷凝水胶处理后喷漆及保温层恢复和铝管套保护</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39679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6C115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3C903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12240</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4FCCB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长度118m</w:t>
            </w:r>
          </w:p>
        </w:tc>
      </w:tr>
      <w:tr w14:paraId="7AF13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234" w:type="pct"/>
            <w:vMerge w:val="continue"/>
            <w:tcBorders>
              <w:top w:val="single" w:color="000000" w:sz="4" w:space="0"/>
              <w:left w:val="single" w:color="000000" w:sz="4" w:space="0"/>
              <w:bottom w:val="single" w:color="000000" w:sz="4" w:space="0"/>
              <w:right w:val="single" w:color="000000" w:sz="4" w:space="0"/>
            </w:tcBorders>
            <w:noWrap/>
            <w:vAlign w:val="center"/>
          </w:tcPr>
          <w:p w14:paraId="5ABCBAEB">
            <w:pPr>
              <w:jc w:val="center"/>
              <w:rPr>
                <w:rFonts w:hint="eastAsia" w:ascii="宋体" w:hAnsi="宋体" w:eastAsia="宋体" w:cs="宋体"/>
                <w:i w:val="0"/>
                <w:iCs w:val="0"/>
                <w:color w:val="000000"/>
                <w:sz w:val="22"/>
                <w:szCs w:val="22"/>
                <w:u w:val="none"/>
              </w:rPr>
            </w:pPr>
          </w:p>
        </w:tc>
        <w:tc>
          <w:tcPr>
            <w:tcW w:w="528" w:type="pct"/>
            <w:vMerge w:val="continue"/>
            <w:tcBorders>
              <w:top w:val="single" w:color="000000" w:sz="4" w:space="0"/>
              <w:left w:val="single" w:color="000000" w:sz="4" w:space="0"/>
              <w:bottom w:val="single" w:color="000000" w:sz="4" w:space="0"/>
              <w:right w:val="single" w:color="000000" w:sz="4" w:space="0"/>
            </w:tcBorders>
            <w:noWrap/>
            <w:vAlign w:val="center"/>
          </w:tcPr>
          <w:p w14:paraId="3834C275">
            <w:pPr>
              <w:jc w:val="center"/>
              <w:rPr>
                <w:rFonts w:hint="eastAsia" w:ascii="宋体" w:hAnsi="宋体" w:eastAsia="宋体" w:cs="宋体"/>
                <w:i w:val="0"/>
                <w:iCs w:val="0"/>
                <w:color w:val="000000"/>
                <w:sz w:val="22"/>
                <w:szCs w:val="22"/>
                <w:u w:val="none"/>
              </w:rPr>
            </w:pP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41292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179"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FAC922">
            <w:pPr>
              <w:jc w:val="center"/>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47DEC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005A7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749B0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16980</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472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长度90.1m</w:t>
            </w:r>
          </w:p>
        </w:tc>
      </w:tr>
      <w:tr w14:paraId="6EA20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14:paraId="4B132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50008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629B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1.8*0.8*0.4</w:t>
            </w: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681F0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表面简单处理及喷漆</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AAE80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37.12</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734CC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258F8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3340.80 </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34979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8个</w:t>
            </w:r>
          </w:p>
        </w:tc>
      </w:tr>
      <w:tr w14:paraId="7DDE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34" w:type="pct"/>
            <w:tcBorders>
              <w:top w:val="single" w:color="000000" w:sz="4" w:space="0"/>
              <w:left w:val="single" w:color="000000" w:sz="4" w:space="0"/>
              <w:bottom w:val="single" w:color="000000" w:sz="4" w:space="0"/>
              <w:right w:val="single" w:color="000000" w:sz="4" w:space="0"/>
            </w:tcBorders>
            <w:noWrap/>
            <w:vAlign w:val="center"/>
          </w:tcPr>
          <w:p w14:paraId="30CB3E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28" w:type="pct"/>
            <w:tcBorders>
              <w:top w:val="single" w:color="000000" w:sz="4" w:space="0"/>
              <w:left w:val="single" w:color="000000" w:sz="4" w:space="0"/>
              <w:bottom w:val="single" w:color="000000" w:sz="4" w:space="0"/>
              <w:right w:val="single" w:color="000000" w:sz="4" w:space="0"/>
            </w:tcBorders>
            <w:noWrap/>
            <w:vAlign w:val="center"/>
          </w:tcPr>
          <w:p w14:paraId="2F4E45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梯步</w:t>
            </w:r>
          </w:p>
        </w:tc>
        <w:tc>
          <w:tcPr>
            <w:tcW w:w="642" w:type="pct"/>
            <w:tcBorders>
              <w:top w:val="single" w:color="000000" w:sz="4" w:space="0"/>
              <w:left w:val="single" w:color="000000" w:sz="4" w:space="0"/>
              <w:bottom w:val="single" w:color="000000" w:sz="4" w:space="0"/>
              <w:right w:val="single" w:color="000000" w:sz="4" w:space="0"/>
            </w:tcBorders>
            <w:noWrap/>
            <w:vAlign w:val="center"/>
          </w:tcPr>
          <w:p w14:paraId="0B4C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1.51*7+1.5*8</w:t>
            </w:r>
          </w:p>
        </w:tc>
        <w:tc>
          <w:tcPr>
            <w:tcW w:w="1179" w:type="pct"/>
            <w:tcBorders>
              <w:top w:val="single" w:color="000000" w:sz="4" w:space="0"/>
              <w:left w:val="single" w:color="000000" w:sz="4" w:space="0"/>
              <w:bottom w:val="single" w:color="000000" w:sz="4" w:space="0"/>
              <w:right w:val="single" w:color="000000" w:sz="4" w:space="0"/>
            </w:tcBorders>
            <w:noWrap/>
            <w:vAlign w:val="center"/>
          </w:tcPr>
          <w:p w14:paraId="1EF96D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表面简单处理及喷漆</w:t>
            </w:r>
          </w:p>
        </w:tc>
        <w:tc>
          <w:tcPr>
            <w:tcW w:w="510" w:type="pct"/>
            <w:tcBorders>
              <w:top w:val="single" w:color="000000" w:sz="4" w:space="0"/>
              <w:left w:val="single" w:color="000000" w:sz="4" w:space="0"/>
              <w:bottom w:val="single" w:color="000000" w:sz="4" w:space="0"/>
              <w:right w:val="single" w:color="000000" w:sz="4" w:space="0"/>
            </w:tcBorders>
            <w:noWrap/>
            <w:vAlign w:val="center"/>
          </w:tcPr>
          <w:p w14:paraId="15C03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w:t>
            </w:r>
          </w:p>
        </w:tc>
        <w:tc>
          <w:tcPr>
            <w:tcW w:w="404" w:type="pct"/>
            <w:tcBorders>
              <w:top w:val="single" w:color="000000" w:sz="4" w:space="0"/>
              <w:left w:val="single" w:color="000000" w:sz="4" w:space="0"/>
              <w:bottom w:val="single" w:color="000000" w:sz="4" w:space="0"/>
              <w:right w:val="single" w:color="000000" w:sz="4" w:space="0"/>
            </w:tcBorders>
            <w:noWrap/>
            <w:vAlign w:val="center"/>
          </w:tcPr>
          <w:p w14:paraId="5BE09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695" w:type="pct"/>
            <w:tcBorders>
              <w:top w:val="single" w:color="000000" w:sz="4" w:space="0"/>
              <w:left w:val="single" w:color="000000" w:sz="4" w:space="0"/>
              <w:bottom w:val="single" w:color="000000" w:sz="4" w:space="0"/>
              <w:right w:val="single" w:color="000000" w:sz="4" w:space="0"/>
            </w:tcBorders>
            <w:noWrap/>
            <w:vAlign w:val="center"/>
          </w:tcPr>
          <w:p w14:paraId="7534D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2031.30 </w:t>
            </w:r>
          </w:p>
        </w:tc>
        <w:tc>
          <w:tcPr>
            <w:tcW w:w="805" w:type="pct"/>
            <w:tcBorders>
              <w:top w:val="single" w:color="000000" w:sz="4" w:space="0"/>
              <w:left w:val="single" w:color="000000" w:sz="4" w:space="0"/>
              <w:bottom w:val="single" w:color="000000" w:sz="4" w:space="0"/>
              <w:right w:val="single" w:color="000000" w:sz="4" w:space="0"/>
            </w:tcBorders>
            <w:noWrap/>
            <w:vAlign w:val="center"/>
          </w:tcPr>
          <w:p w14:paraId="1CFD6D54">
            <w:pPr>
              <w:jc w:val="center"/>
              <w:rPr>
                <w:rFonts w:hint="eastAsia" w:ascii="宋体" w:hAnsi="宋体" w:eastAsia="宋体" w:cs="宋体"/>
                <w:i w:val="0"/>
                <w:iCs w:val="0"/>
                <w:color w:val="000000"/>
                <w:sz w:val="22"/>
                <w:szCs w:val="22"/>
                <w:u w:val="none"/>
              </w:rPr>
            </w:pPr>
          </w:p>
        </w:tc>
      </w:tr>
      <w:tr w14:paraId="2A4D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583" w:type="pct"/>
            <w:gridSpan w:val="4"/>
            <w:tcBorders>
              <w:top w:val="single" w:color="000000" w:sz="4" w:space="0"/>
              <w:left w:val="single" w:color="000000" w:sz="4" w:space="0"/>
              <w:bottom w:val="single" w:color="000000" w:sz="4" w:space="0"/>
              <w:right w:val="single" w:color="000000" w:sz="4" w:space="0"/>
            </w:tcBorders>
            <w:noWrap/>
            <w:vAlign w:val="center"/>
          </w:tcPr>
          <w:p w14:paraId="33D8C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16" w:type="pct"/>
            <w:gridSpan w:val="4"/>
            <w:tcBorders>
              <w:top w:val="single" w:color="000000" w:sz="4" w:space="0"/>
              <w:left w:val="single" w:color="000000" w:sz="4" w:space="0"/>
              <w:bottom w:val="single" w:color="000000" w:sz="4" w:space="0"/>
              <w:right w:val="single" w:color="000000" w:sz="4" w:space="0"/>
            </w:tcBorders>
            <w:noWrap/>
            <w:vAlign w:val="center"/>
          </w:tcPr>
          <w:p w14:paraId="49EB664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101751.30</w:t>
            </w:r>
          </w:p>
        </w:tc>
      </w:tr>
    </w:tbl>
    <w:p w14:paraId="080703BD">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本次报价是供应商全部完成本项目内容的全部工作、服务内容的综合最终报价，包括但不仅限于施工设备、人工、管理、材料、运输、安装、检验、维护、保险、利润、税金、政策性文件规定、风险、责任、施工中所用的水电、安全文明施工费、措施费等所有费用。采购人在项目结算时，采用固定单价形式，不再向成交供应商支付其他任何费用。如出现报价估算错误等引起的损失由供应商自行承担。</w:t>
      </w:r>
    </w:p>
    <w:p w14:paraId="0D29CDBD">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center"/>
        <w:rPr>
          <w:rFonts w:hint="default"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服务要求</w:t>
      </w:r>
    </w:p>
    <w:p w14:paraId="34583EC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center"/>
        <w:rPr>
          <w:rFonts w:hint="eastAsia" w:ascii="宋体" w:hAnsi="宋体" w:eastAsia="宋体" w:cs="宋体"/>
          <w:b w:val="0"/>
          <w:bCs/>
          <w:kern w:val="0"/>
          <w:sz w:val="24"/>
          <w:szCs w:val="24"/>
          <w:lang w:val="en-US" w:eastAsia="zh-CN"/>
        </w:rPr>
      </w:pPr>
      <w:bookmarkStart w:id="0" w:name="_Toc80952496"/>
      <w:r>
        <w:rPr>
          <w:rFonts w:hint="eastAsia" w:ascii="宋体" w:hAnsi="宋体" w:eastAsia="宋体" w:cs="宋体"/>
          <w:b w:val="0"/>
          <w:bCs/>
          <w:kern w:val="0"/>
          <w:sz w:val="24"/>
          <w:szCs w:val="24"/>
          <w:lang w:val="en-US" w:eastAsia="zh-CN"/>
        </w:rPr>
        <w:t>1.改造范围：门诊大楼顶面新风及空调设备；</w:t>
      </w:r>
    </w:p>
    <w:p w14:paraId="28D24A9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2.成交供应商施工期间，若需使用电梯运输材料，必须避开高峰期，同时在满足医院医护及病员正常使用情况下方可运输；</w:t>
      </w:r>
    </w:p>
    <w:p w14:paraId="19F3FDA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4.安全文明施工要求：成交供应商应对参加施工的所有人员和第三者投保意外工伤险，并承担全部安全责任。成交供应商采取有效安全防护措施，确保无安全事故发生，在本项目实施期间，发生的安全事故或给采购人及第三方造成的损害均由成交供应商承担。成交供应商必须设置扬尘处理措施,满足相关部门安全文明施工要求；</w:t>
      </w:r>
    </w:p>
    <w:p w14:paraId="10C9293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5.卫生要求：每日工程量完工后，负责清理打扫现场卫生，保持施工区域干净整洁。</w:t>
      </w:r>
    </w:p>
    <w:p w14:paraId="4C77D12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firstLine="480" w:firstLineChars="200"/>
        <w:jc w:val="left"/>
        <w:textAlignment w:val="center"/>
        <w:rPr>
          <w:rFonts w:hint="default"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6.人员要求：供应商承诺为本项目配备的作业人员具有安全生产监督管理部门或应急管理部门颁发的以下两种种特种操作证书：制冷与空调作业、电工作业。</w:t>
      </w:r>
      <w:r>
        <w:rPr>
          <w:rFonts w:hint="eastAsia" w:ascii="宋体" w:hAnsi="宋体" w:eastAsia="宋体" w:cs="宋体"/>
          <w:b/>
          <w:bCs w:val="0"/>
          <w:kern w:val="0"/>
          <w:sz w:val="24"/>
          <w:szCs w:val="24"/>
          <w:lang w:val="en-US" w:eastAsia="zh-CN"/>
        </w:rPr>
        <w:t>（以承诺函形式提供，格式自拟，签订合同前由采购人查验）</w:t>
      </w:r>
    </w:p>
    <w:bookmarkEnd w:id="0"/>
    <w:p w14:paraId="0D63B645">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商务要求及其他要求</w:t>
      </w:r>
    </w:p>
    <w:p w14:paraId="13D0EB7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bookmarkStart w:id="1" w:name="_Toc80952497"/>
      <w:r>
        <w:rPr>
          <w:rFonts w:hint="eastAsia" w:ascii="宋体" w:hAnsi="宋体" w:eastAsia="宋体" w:cs="宋体"/>
          <w:kern w:val="0"/>
          <w:sz w:val="24"/>
          <w:lang w:val="en-US" w:eastAsia="zh-CN"/>
        </w:rPr>
        <w:t>（1）合同履行期限：自合同签订之日起30内。</w:t>
      </w:r>
    </w:p>
    <w:p w14:paraId="0B6D1B3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（2）合同履行地点：采购人指定地点。</w:t>
      </w:r>
    </w:p>
    <w:p w14:paraId="37716A8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付款方式：工程竣工经采购人验收合格后，采购人收到成交供应商提供的合法有效票据并完善相关财务手续后，60日内一次性向转账支付工程结算款的60%，项目验收满半年后转账支付结算价款37%，余下结算价款3%作为成交供应商对整个工程的质量保证金，</w:t>
      </w:r>
      <w:r>
        <w:rPr>
          <w:rFonts w:hint="eastAsia" w:ascii="宋体" w:hAnsi="宋体" w:eastAsia="宋体" w:cs="宋体"/>
          <w:color w:val="auto"/>
          <w:kern w:val="0"/>
          <w:sz w:val="24"/>
          <w:lang w:val="en-US" w:eastAsia="zh-CN"/>
        </w:rPr>
        <w:t>在保修期满</w:t>
      </w:r>
      <w:r>
        <w:rPr>
          <w:rFonts w:hint="eastAsia" w:ascii="宋体" w:hAnsi="宋体" w:eastAsia="宋体" w:cs="宋体"/>
          <w:kern w:val="0"/>
          <w:sz w:val="24"/>
          <w:lang w:val="en-US" w:eastAsia="zh-CN"/>
        </w:rPr>
        <w:t>后无任何质量和违约问题60日内无息转账支付；保修期未到不解除成交供应商的质量保证责任。</w:t>
      </w:r>
    </w:p>
    <w:p w14:paraId="3F03C8F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验收方式：成交供应商与采购人应严格按照国家现行有关行业规定、技术规范和要求、《财政部关于进一步加强政府采购需求和履约验收管理的指导意见》（财库[2016]205号）、采购文件、成交供应商的报价及承诺与采购合同约定标准进行验收。</w:t>
      </w:r>
    </w:p>
    <w:p w14:paraId="40C37AC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（5）质量保修范围和保修期：本项目保修期为1年。</w:t>
      </w:r>
    </w:p>
    <w:p w14:paraId="50EBA2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center"/>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其他要求：①工程项目安装规范，美观；②按质、按时、按量、按合同做好项目服务工作，按照国家法律法规相关要求严把质量关；③成交供应商进驻施工现场进行施工作业，事先要征得采购人代表同意，按采购人规定的区域进行搭设，对施工现场的各种管线和采购人完工成品需采取有效保护措施，如造成损坏及由此引发的人身安全和事故，成交供应商承担一切后果和损失；④因采购的货物存在质量问题、降低货物标准供货或因此及本项目施工期间原因发生的安全事故，由成交供应商承担全部经济和法律责任，采购人有权终止合同。</w:t>
      </w:r>
    </w:p>
    <w:bookmarkEnd w:id="1"/>
    <w:p w14:paraId="6957C70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bookmarkStart w:id="2" w:name="_Toc56091117"/>
      <w:r>
        <w:rPr>
          <w:rFonts w:hint="eastAsia" w:ascii="宋体" w:hAnsi="宋体" w:eastAsia="宋体" w:cs="宋体"/>
          <w:b/>
          <w:kern w:val="0"/>
          <w:sz w:val="24"/>
          <w:szCs w:val="24"/>
          <w:lang w:val="en-US" w:eastAsia="zh-CN"/>
        </w:rPr>
        <w:t>四</w:t>
      </w:r>
      <w:r>
        <w:rPr>
          <w:rFonts w:hint="eastAsia" w:ascii="宋体" w:hAnsi="宋体" w:eastAsia="宋体" w:cs="宋体"/>
          <w:b/>
          <w:kern w:val="0"/>
          <w:sz w:val="24"/>
          <w:szCs w:val="24"/>
          <w:lang w:val="zh-CN" w:eastAsia="zh-CN"/>
        </w:rPr>
        <w:t>、供应商资格要求及证明材料</w:t>
      </w:r>
      <w:bookmarkEnd w:id="2"/>
    </w:p>
    <w:p w14:paraId="703BE50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（一）资格要求相关证明材料：</w:t>
      </w:r>
    </w:p>
    <w:p w14:paraId="5D0D0B8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1.具有独立承担民事责任的能力（提供复印件）；</w:t>
      </w:r>
    </w:p>
    <w:p w14:paraId="57FE938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（1）供应商若为企业法人：提供“统一社会信用代码营业执照”；</w:t>
      </w:r>
    </w:p>
    <w:p w14:paraId="0513AE8D">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（2）供应商若为事业法人：提供“统一社会信用代码法人登记证书”；</w:t>
      </w:r>
    </w:p>
    <w:p w14:paraId="42A1404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（3）供应商若为其他组织：提供“对应主管部门颁发的准许执业证明文件或营业执照”；</w:t>
      </w:r>
    </w:p>
    <w:p w14:paraId="5464B9F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（4）供应商若为自然人：提供“身份证明材料”。</w:t>
      </w:r>
    </w:p>
    <w:p w14:paraId="7E89045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2.具备良好商业信誉</w:t>
      </w:r>
      <w:r>
        <w:rPr>
          <w:rFonts w:hint="eastAsia" w:ascii="宋体" w:hAnsi="宋体" w:eastAsia="宋体" w:cs="宋体"/>
          <w:kern w:val="0"/>
          <w:sz w:val="24"/>
          <w:lang w:val="en-US" w:eastAsia="zh-CN"/>
        </w:rPr>
        <w:t>和健全的财务会计制度</w:t>
      </w:r>
      <w:r>
        <w:rPr>
          <w:rFonts w:hint="eastAsia" w:ascii="宋体" w:hAnsi="宋体" w:eastAsia="宋体" w:cs="宋体"/>
          <w:kern w:val="0"/>
          <w:sz w:val="24"/>
          <w:lang w:val="zh-CN" w:eastAsia="zh-CN"/>
        </w:rPr>
        <w:t>（提供承诺函原件）；</w:t>
      </w:r>
    </w:p>
    <w:p w14:paraId="2975D65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val="zh-CN" w:eastAsia="zh-CN"/>
        </w:rPr>
        <w:t>.具备履行合同所必需的设备和专业技术能力（提供承诺函原件）；</w:t>
      </w:r>
    </w:p>
    <w:p w14:paraId="1CFAD22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val="zh-CN" w:eastAsia="zh-CN"/>
        </w:rPr>
        <w:t>.具有依法缴纳税收和社会保障资金的良好记录（提供承诺函原件）；</w:t>
      </w:r>
    </w:p>
    <w:p w14:paraId="60FA3D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5.</w:t>
      </w:r>
      <w:r>
        <w:rPr>
          <w:rFonts w:hint="eastAsia" w:ascii="宋体" w:hAnsi="宋体" w:eastAsia="宋体" w:cs="宋体"/>
          <w:kern w:val="0"/>
          <w:sz w:val="24"/>
          <w:lang w:val="zh-CN" w:eastAsia="zh-CN"/>
        </w:rPr>
        <w:t>参加采购活动前</w:t>
      </w:r>
      <w:r>
        <w:rPr>
          <w:rFonts w:hint="eastAsia" w:ascii="宋体" w:hAnsi="宋体" w:eastAsia="宋体" w:cs="宋体"/>
          <w:kern w:val="0"/>
          <w:sz w:val="24"/>
          <w:lang w:val="en-US" w:eastAsia="zh-CN"/>
        </w:rPr>
        <w:t>三</w:t>
      </w:r>
      <w:r>
        <w:rPr>
          <w:rFonts w:hint="eastAsia" w:ascii="宋体" w:hAnsi="宋体" w:eastAsia="宋体" w:cs="宋体"/>
          <w:kern w:val="0"/>
          <w:sz w:val="24"/>
          <w:lang w:val="zh-CN" w:eastAsia="zh-CN"/>
        </w:rPr>
        <w:t>年内，在经营活动中没有重大违法记录（提供承诺函原件）；</w:t>
      </w:r>
    </w:p>
    <w:p w14:paraId="624FBB49">
      <w:pPr>
        <w:keepNext w:val="0"/>
        <w:keepLines w:val="0"/>
        <w:pageBreakBefore w:val="0"/>
        <w:kinsoku/>
        <w:wordWrap/>
        <w:overflowPunct/>
        <w:topLinePunct w:val="0"/>
        <w:autoSpaceDE/>
        <w:autoSpaceDN/>
        <w:bidi w:val="0"/>
        <w:adjustRightInd/>
        <w:snapToGrid/>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6.法律、行政法规规定的其他条件</w:t>
      </w:r>
      <w:r>
        <w:rPr>
          <w:rFonts w:hint="eastAsia" w:ascii="宋体" w:hAnsi="宋体" w:eastAsia="宋体" w:cs="宋体"/>
          <w:kern w:val="0"/>
          <w:sz w:val="24"/>
          <w:lang w:val="zh-CN" w:eastAsia="zh-CN"/>
        </w:rPr>
        <w:t>（提供承诺函原件）；</w:t>
      </w:r>
    </w:p>
    <w:p w14:paraId="1CD9D31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val="zh-CN" w:eastAsia="zh-CN"/>
        </w:rPr>
        <w:t>.根据采购项目提出的特殊条件：</w:t>
      </w:r>
      <w:r>
        <w:rPr>
          <w:rFonts w:hint="eastAsia" w:ascii="宋体" w:hAnsi="宋体" w:eastAsia="宋体" w:cs="宋体"/>
          <w:kern w:val="0"/>
          <w:sz w:val="24"/>
          <w:lang w:val="en-US" w:eastAsia="zh-CN"/>
        </w:rPr>
        <w:t>无</w:t>
      </w:r>
      <w:r>
        <w:rPr>
          <w:rFonts w:hint="eastAsia" w:ascii="宋体" w:hAnsi="宋体" w:eastAsia="宋体" w:cs="宋体"/>
          <w:kern w:val="0"/>
          <w:sz w:val="24"/>
          <w:lang w:val="zh-CN" w:eastAsia="zh-CN"/>
        </w:rPr>
        <w:t>。</w:t>
      </w:r>
    </w:p>
    <w:p w14:paraId="32B4821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（二）其他类似效力要求相关证明材料：</w:t>
      </w:r>
    </w:p>
    <w:p w14:paraId="103B09DA">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1.法定代表人/单位负责人身份证明书原件及身份证明材料复印件；</w:t>
      </w:r>
    </w:p>
    <w:p w14:paraId="7283349B">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2.法定代表人/单位负责人授权书原件及被授权人身份证明材料复印件。</w:t>
      </w:r>
    </w:p>
    <w:p w14:paraId="01FF050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（注：由法定代表人/单位负责人本人参与的，可不提供法定代表人/单位负责人授权书）</w:t>
      </w:r>
    </w:p>
    <w:p w14:paraId="2F16113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注：以上要求的资料均须加盖供应商单位的公章（鲜章）。</w:t>
      </w:r>
    </w:p>
    <w:p w14:paraId="63C09E2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六、响应文件要求</w:t>
      </w:r>
    </w:p>
    <w:p w14:paraId="3B3BBE7E">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1.数量：正本一份。</w:t>
      </w:r>
    </w:p>
    <w:p w14:paraId="60110DB9">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2.响应文件签署：应根据采购文件的要求制作，签署、盖章和内容应完整。</w:t>
      </w:r>
    </w:p>
    <w:p w14:paraId="28D151E3">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3.响应文件制作：统一用汉语编制、A4幅面纸印制，采用非活页方式装订后密封，并在封面处标注本项目名称、申请人名称、联系人、联系电话。</w:t>
      </w:r>
    </w:p>
    <w:p w14:paraId="778A425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七</w:t>
      </w:r>
      <w:r>
        <w:rPr>
          <w:rFonts w:hint="eastAsia" w:ascii="宋体" w:hAnsi="宋体" w:eastAsia="宋体" w:cs="宋体"/>
          <w:b/>
          <w:kern w:val="0"/>
          <w:sz w:val="24"/>
          <w:szCs w:val="24"/>
          <w:lang w:val="zh-CN" w:eastAsia="zh-CN"/>
        </w:rPr>
        <w:t>、响应文件的递交</w:t>
      </w:r>
    </w:p>
    <w:p w14:paraId="46E2888F">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1.递交响应文件截止时</w:t>
      </w:r>
      <w:bookmarkStart w:id="3" w:name="_GoBack"/>
      <w:r>
        <w:rPr>
          <w:rFonts w:hint="eastAsia" w:ascii="宋体" w:hAnsi="宋体" w:eastAsia="宋体" w:cs="宋体"/>
          <w:color w:val="auto"/>
          <w:kern w:val="0"/>
          <w:sz w:val="24"/>
          <w:lang w:val="zh-CN" w:eastAsia="zh-CN"/>
        </w:rPr>
        <w:t>间：20</w:t>
      </w:r>
      <w:r>
        <w:rPr>
          <w:rFonts w:hint="eastAsia" w:ascii="宋体" w:hAnsi="宋体" w:eastAsia="宋体" w:cs="宋体"/>
          <w:color w:val="auto"/>
          <w:kern w:val="0"/>
          <w:sz w:val="24"/>
          <w:lang w:val="en-US" w:eastAsia="zh-CN"/>
        </w:rPr>
        <w:t>24</w:t>
      </w:r>
      <w:r>
        <w:rPr>
          <w:rFonts w:hint="eastAsia" w:ascii="宋体" w:hAnsi="宋体" w:eastAsia="宋体" w:cs="宋体"/>
          <w:color w:val="auto"/>
          <w:kern w:val="0"/>
          <w:sz w:val="24"/>
          <w:lang w:val="zh-CN" w:eastAsia="zh-CN"/>
        </w:rPr>
        <w:t>年</w:t>
      </w: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lang w:val="zh-CN" w:eastAsia="zh-CN"/>
        </w:rPr>
        <w:t>月</w:t>
      </w:r>
      <w:r>
        <w:rPr>
          <w:rFonts w:hint="eastAsia" w:ascii="宋体" w:hAnsi="宋体" w:eastAsia="宋体" w:cs="宋体"/>
          <w:color w:val="auto"/>
          <w:kern w:val="0"/>
          <w:sz w:val="24"/>
          <w:lang w:val="en-US" w:eastAsia="zh-CN"/>
        </w:rPr>
        <w:t>18</w:t>
      </w:r>
      <w:r>
        <w:rPr>
          <w:rFonts w:hint="eastAsia" w:ascii="宋体" w:hAnsi="宋体" w:eastAsia="宋体" w:cs="宋体"/>
          <w:color w:val="auto"/>
          <w:kern w:val="0"/>
          <w:sz w:val="24"/>
          <w:lang w:val="zh-CN" w:eastAsia="zh-CN"/>
        </w:rPr>
        <w:t>日</w:t>
      </w:r>
      <w:r>
        <w:rPr>
          <w:rFonts w:hint="eastAsia" w:ascii="宋体" w:hAnsi="宋体" w:eastAsia="宋体" w:cs="宋体"/>
          <w:color w:val="auto"/>
          <w:kern w:val="0"/>
          <w:sz w:val="24"/>
          <w:lang w:val="en-US" w:eastAsia="zh-CN"/>
        </w:rPr>
        <w:t>17:00</w:t>
      </w:r>
      <w:r>
        <w:rPr>
          <w:rFonts w:hint="eastAsia" w:ascii="宋体" w:hAnsi="宋体" w:eastAsia="宋体" w:cs="宋体"/>
          <w:color w:val="auto"/>
          <w:kern w:val="0"/>
          <w:sz w:val="24"/>
          <w:lang w:val="zh-CN" w:eastAsia="zh-CN"/>
        </w:rPr>
        <w:t>（北京时间）</w:t>
      </w:r>
      <w:bookmarkEnd w:id="3"/>
      <w:r>
        <w:rPr>
          <w:rFonts w:hint="eastAsia" w:ascii="宋体" w:hAnsi="宋体" w:eastAsia="宋体" w:cs="宋体"/>
          <w:kern w:val="0"/>
          <w:sz w:val="24"/>
          <w:lang w:val="zh-CN" w:eastAsia="zh-CN"/>
        </w:rPr>
        <w:t>。</w:t>
      </w:r>
    </w:p>
    <w:p w14:paraId="11321A28">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2.递交响应文件地点：资阳市雁江区人民医院采购办。</w:t>
      </w:r>
    </w:p>
    <w:p w14:paraId="10308E65">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3.逾期送达或者未送达指定地点的响应文件，采购人不予受理。</w:t>
      </w:r>
    </w:p>
    <w:p w14:paraId="3C7AC8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八、联系方式</w:t>
      </w:r>
    </w:p>
    <w:p w14:paraId="2C97E4C7">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采购人：资阳市雁江区人民医院</w:t>
      </w:r>
    </w:p>
    <w:p w14:paraId="036DC7EC">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采购人地址：资阳市雁江区城东新区蜀乡大道669号</w:t>
      </w:r>
    </w:p>
    <w:p w14:paraId="0479C2E2">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联系方式：采购办 028-26346672</w:t>
      </w:r>
    </w:p>
    <w:p w14:paraId="67162D44">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center"/>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en-US" w:eastAsia="zh-CN"/>
        </w:rPr>
        <w:t>九、询价采购报价书</w:t>
      </w:r>
      <w:r>
        <w:rPr>
          <w:rFonts w:hint="eastAsia" w:ascii="宋体" w:hAnsi="宋体" w:eastAsia="宋体" w:cs="宋体"/>
          <w:b/>
          <w:kern w:val="0"/>
          <w:sz w:val="24"/>
          <w:szCs w:val="24"/>
          <w:lang w:val="zh-CN" w:eastAsia="zh-CN"/>
        </w:rPr>
        <w:t>格式</w:t>
      </w:r>
    </w:p>
    <w:p w14:paraId="5B7E0D44">
      <w:pPr>
        <w:spacing w:line="400" w:lineRule="exact"/>
        <w:jc w:val="center"/>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询价采购报价书（模板）</w:t>
      </w:r>
    </w:p>
    <w:p w14:paraId="2C913512">
      <w:pPr>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资阳市雁江区人民医院：</w:t>
      </w:r>
    </w:p>
    <w:p w14:paraId="6BEB4913">
      <w:pPr>
        <w:spacing w:line="400" w:lineRule="exact"/>
        <w:ind w:firstLine="54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在认真阅读采购需求，对贵院的需求充分了解后，我单位（公司）现将有关情况回复如下：</w:t>
      </w:r>
    </w:p>
    <w:p w14:paraId="7E60371D">
      <w:pPr>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一、报价</w:t>
      </w:r>
      <w:r>
        <w:rPr>
          <w:rFonts w:hint="eastAsia" w:ascii="宋体" w:hAnsi="宋体" w:eastAsia="宋体" w:cs="宋体"/>
          <w:kern w:val="0"/>
          <w:sz w:val="24"/>
          <w:szCs w:val="24"/>
          <w:lang w:val="en-US" w:eastAsia="zh-CN"/>
        </w:rPr>
        <w:t>表</w:t>
      </w:r>
      <w:r>
        <w:rPr>
          <w:rFonts w:hint="eastAsia" w:ascii="宋体" w:hAnsi="宋体" w:eastAsia="宋体" w:cs="宋体"/>
          <w:kern w:val="0"/>
          <w:sz w:val="24"/>
          <w:szCs w:val="24"/>
          <w:lang w:val="zh-CN"/>
        </w:rPr>
        <w:t>（金额单位：元）</w:t>
      </w:r>
    </w:p>
    <w:tbl>
      <w:tblPr>
        <w:tblStyle w:val="7"/>
        <w:tblW w:w="5377" w:type="pct"/>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416"/>
        <w:gridCol w:w="1108"/>
        <w:gridCol w:w="1274"/>
        <w:gridCol w:w="1171"/>
        <w:gridCol w:w="1125"/>
        <w:gridCol w:w="1080"/>
        <w:gridCol w:w="1095"/>
      </w:tblGrid>
      <w:tr w14:paraId="062A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96" w:type="dxa"/>
            <w:vAlign w:val="center"/>
          </w:tcPr>
          <w:p w14:paraId="5DC97EBE">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rPr>
              <w:t>序号</w:t>
            </w:r>
          </w:p>
        </w:tc>
        <w:tc>
          <w:tcPr>
            <w:tcW w:w="1416" w:type="dxa"/>
            <w:vAlign w:val="center"/>
          </w:tcPr>
          <w:p w14:paraId="7A9832E0">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名称</w:t>
            </w:r>
          </w:p>
        </w:tc>
        <w:tc>
          <w:tcPr>
            <w:tcW w:w="1108" w:type="dxa"/>
            <w:vAlign w:val="center"/>
          </w:tcPr>
          <w:p w14:paraId="57DBF3FD">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品牌</w:t>
            </w:r>
          </w:p>
        </w:tc>
        <w:tc>
          <w:tcPr>
            <w:tcW w:w="1274" w:type="dxa"/>
            <w:vAlign w:val="center"/>
          </w:tcPr>
          <w:p w14:paraId="77C01B91">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规格型号</w:t>
            </w:r>
          </w:p>
        </w:tc>
        <w:tc>
          <w:tcPr>
            <w:tcW w:w="1171" w:type="dxa"/>
            <w:vAlign w:val="center"/>
          </w:tcPr>
          <w:p w14:paraId="203A301E">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1"/>
                <w:szCs w:val="21"/>
                <w:lang w:val="en-US" w:eastAsia="zh-CN"/>
              </w:rPr>
              <w:t>数量（单位）</w:t>
            </w:r>
          </w:p>
        </w:tc>
        <w:tc>
          <w:tcPr>
            <w:tcW w:w="1125" w:type="dxa"/>
            <w:vAlign w:val="center"/>
          </w:tcPr>
          <w:p w14:paraId="3A50FA19">
            <w:pPr>
              <w:spacing w:line="240" w:lineRule="exact"/>
              <w:jc w:val="center"/>
              <w:textAlignment w:val="center"/>
              <w:rPr>
                <w:rFonts w:hint="eastAsia" w:ascii="宋体" w:hAnsi="宋体" w:eastAsia="宋体" w:cs="宋体"/>
                <w:kern w:val="0"/>
                <w:sz w:val="24"/>
                <w:szCs w:val="24"/>
                <w:lang w:val="zh-CN"/>
              </w:rPr>
            </w:pPr>
            <w:r>
              <w:rPr>
                <w:rFonts w:hint="eastAsia" w:ascii="宋体" w:hAnsi="宋体" w:eastAsia="宋体" w:cs="宋体"/>
                <w:color w:val="auto"/>
                <w:sz w:val="24"/>
                <w:szCs w:val="24"/>
                <w:lang w:val="en-US" w:eastAsia="zh-CN"/>
              </w:rPr>
              <w:t>单价报价（元）</w:t>
            </w:r>
          </w:p>
        </w:tc>
        <w:tc>
          <w:tcPr>
            <w:tcW w:w="1080" w:type="dxa"/>
            <w:vAlign w:val="center"/>
          </w:tcPr>
          <w:p w14:paraId="5B5D3E5A">
            <w:pPr>
              <w:spacing w:line="240" w:lineRule="exact"/>
              <w:jc w:val="center"/>
              <w:textAlignment w:val="center"/>
              <w:rPr>
                <w:rFonts w:hint="eastAsia" w:ascii="宋体" w:hAnsi="宋体" w:eastAsia="宋体" w:cs="宋体"/>
                <w:kern w:val="0"/>
                <w:sz w:val="24"/>
                <w:szCs w:val="24"/>
                <w:lang w:val="zh-CN" w:eastAsia="zh-CN"/>
              </w:rPr>
            </w:pPr>
            <w:r>
              <w:rPr>
                <w:rFonts w:hint="eastAsia" w:ascii="宋体" w:hAnsi="宋体" w:eastAsia="宋体" w:cs="宋体"/>
                <w:color w:val="auto"/>
                <w:sz w:val="24"/>
                <w:szCs w:val="24"/>
                <w:lang w:val="en-US" w:eastAsia="zh-CN"/>
              </w:rPr>
              <w:t>总金额（元）</w:t>
            </w:r>
          </w:p>
        </w:tc>
        <w:tc>
          <w:tcPr>
            <w:tcW w:w="1095" w:type="dxa"/>
            <w:vAlign w:val="center"/>
          </w:tcPr>
          <w:p w14:paraId="6289AF04">
            <w:pPr>
              <w:spacing w:line="240" w:lineRule="exact"/>
              <w:jc w:val="center"/>
              <w:textAlignment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413BD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5AAE1918">
            <w:pPr>
              <w:jc w:val="center"/>
              <w:rPr>
                <w:rFonts w:hint="eastAsia" w:ascii="宋体" w:hAnsi="宋体" w:eastAsia="宋体" w:cs="宋体"/>
                <w:kern w:val="0"/>
                <w:sz w:val="24"/>
                <w:szCs w:val="24"/>
                <w:lang w:val="zh-CN"/>
              </w:rPr>
            </w:pPr>
          </w:p>
        </w:tc>
        <w:tc>
          <w:tcPr>
            <w:tcW w:w="1416" w:type="dxa"/>
            <w:vAlign w:val="center"/>
          </w:tcPr>
          <w:p w14:paraId="45A0A637">
            <w:pPr>
              <w:jc w:val="center"/>
              <w:rPr>
                <w:rFonts w:hint="eastAsia" w:ascii="宋体" w:hAnsi="宋体" w:eastAsia="宋体" w:cs="宋体"/>
                <w:kern w:val="0"/>
                <w:sz w:val="24"/>
                <w:szCs w:val="24"/>
                <w:lang w:val="zh-CN"/>
              </w:rPr>
            </w:pPr>
          </w:p>
        </w:tc>
        <w:tc>
          <w:tcPr>
            <w:tcW w:w="1108" w:type="dxa"/>
            <w:vAlign w:val="center"/>
          </w:tcPr>
          <w:p w14:paraId="2498774A">
            <w:pPr>
              <w:jc w:val="center"/>
              <w:rPr>
                <w:rFonts w:hint="eastAsia" w:ascii="宋体" w:hAnsi="宋体" w:eastAsia="宋体" w:cs="宋体"/>
                <w:kern w:val="0"/>
                <w:sz w:val="24"/>
                <w:szCs w:val="24"/>
                <w:lang w:val="zh-CN"/>
              </w:rPr>
            </w:pPr>
          </w:p>
        </w:tc>
        <w:tc>
          <w:tcPr>
            <w:tcW w:w="1274" w:type="dxa"/>
            <w:vAlign w:val="center"/>
          </w:tcPr>
          <w:p w14:paraId="55AA6FC0">
            <w:pPr>
              <w:jc w:val="center"/>
              <w:rPr>
                <w:rFonts w:hint="eastAsia" w:ascii="宋体" w:hAnsi="宋体" w:eastAsia="宋体" w:cs="宋体"/>
                <w:kern w:val="0"/>
                <w:sz w:val="24"/>
                <w:szCs w:val="24"/>
                <w:lang w:val="zh-CN"/>
              </w:rPr>
            </w:pPr>
          </w:p>
        </w:tc>
        <w:tc>
          <w:tcPr>
            <w:tcW w:w="1171" w:type="dxa"/>
            <w:vAlign w:val="center"/>
          </w:tcPr>
          <w:p w14:paraId="0D6460FC">
            <w:pPr>
              <w:jc w:val="center"/>
              <w:rPr>
                <w:rFonts w:hint="eastAsia" w:ascii="宋体" w:hAnsi="宋体" w:eastAsia="宋体" w:cs="宋体"/>
                <w:kern w:val="0"/>
                <w:sz w:val="24"/>
                <w:szCs w:val="24"/>
                <w:lang w:val="zh-CN"/>
              </w:rPr>
            </w:pPr>
          </w:p>
        </w:tc>
        <w:tc>
          <w:tcPr>
            <w:tcW w:w="1125" w:type="dxa"/>
            <w:vAlign w:val="center"/>
          </w:tcPr>
          <w:p w14:paraId="0A459287">
            <w:pPr>
              <w:jc w:val="center"/>
              <w:rPr>
                <w:rFonts w:hint="eastAsia" w:ascii="宋体" w:hAnsi="宋体" w:eastAsia="宋体" w:cs="宋体"/>
                <w:kern w:val="0"/>
                <w:sz w:val="24"/>
                <w:szCs w:val="24"/>
                <w:lang w:val="zh-CN"/>
              </w:rPr>
            </w:pPr>
          </w:p>
        </w:tc>
        <w:tc>
          <w:tcPr>
            <w:tcW w:w="1080" w:type="dxa"/>
            <w:vAlign w:val="center"/>
          </w:tcPr>
          <w:p w14:paraId="1016DBE2">
            <w:pPr>
              <w:jc w:val="center"/>
              <w:rPr>
                <w:rFonts w:hint="eastAsia" w:ascii="宋体" w:hAnsi="宋体" w:eastAsia="宋体" w:cs="宋体"/>
                <w:kern w:val="0"/>
                <w:sz w:val="24"/>
                <w:szCs w:val="24"/>
                <w:lang w:val="zh-CN"/>
              </w:rPr>
            </w:pPr>
          </w:p>
        </w:tc>
        <w:tc>
          <w:tcPr>
            <w:tcW w:w="1095" w:type="dxa"/>
            <w:vAlign w:val="center"/>
          </w:tcPr>
          <w:p w14:paraId="19DAE360">
            <w:pPr>
              <w:jc w:val="center"/>
              <w:rPr>
                <w:rFonts w:hint="eastAsia" w:ascii="宋体" w:hAnsi="宋体" w:eastAsia="宋体" w:cs="宋体"/>
                <w:kern w:val="0"/>
                <w:sz w:val="24"/>
                <w:szCs w:val="24"/>
                <w:lang w:val="zh-CN"/>
              </w:rPr>
            </w:pPr>
          </w:p>
        </w:tc>
      </w:tr>
      <w:tr w14:paraId="1002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163C3241">
            <w:pPr>
              <w:jc w:val="center"/>
              <w:rPr>
                <w:rFonts w:hint="eastAsia" w:ascii="宋体" w:hAnsi="宋体" w:eastAsia="宋体" w:cs="宋体"/>
                <w:kern w:val="0"/>
                <w:sz w:val="24"/>
                <w:szCs w:val="24"/>
                <w:lang w:val="zh-CN"/>
              </w:rPr>
            </w:pPr>
          </w:p>
        </w:tc>
        <w:tc>
          <w:tcPr>
            <w:tcW w:w="1416" w:type="dxa"/>
            <w:vAlign w:val="center"/>
          </w:tcPr>
          <w:p w14:paraId="75F3A5C5">
            <w:pPr>
              <w:jc w:val="center"/>
              <w:rPr>
                <w:rFonts w:hint="eastAsia" w:ascii="宋体" w:hAnsi="宋体" w:eastAsia="宋体" w:cs="宋体"/>
                <w:kern w:val="0"/>
                <w:sz w:val="24"/>
                <w:szCs w:val="24"/>
                <w:lang w:val="zh-CN"/>
              </w:rPr>
            </w:pPr>
          </w:p>
        </w:tc>
        <w:tc>
          <w:tcPr>
            <w:tcW w:w="1108" w:type="dxa"/>
            <w:vAlign w:val="center"/>
          </w:tcPr>
          <w:p w14:paraId="36180F1F">
            <w:pPr>
              <w:jc w:val="center"/>
              <w:rPr>
                <w:rFonts w:hint="eastAsia" w:ascii="宋体" w:hAnsi="宋体" w:eastAsia="宋体" w:cs="宋体"/>
                <w:kern w:val="0"/>
                <w:sz w:val="24"/>
                <w:szCs w:val="24"/>
                <w:lang w:val="zh-CN"/>
              </w:rPr>
            </w:pPr>
          </w:p>
        </w:tc>
        <w:tc>
          <w:tcPr>
            <w:tcW w:w="1274" w:type="dxa"/>
            <w:vAlign w:val="center"/>
          </w:tcPr>
          <w:p w14:paraId="7C40F68E">
            <w:pPr>
              <w:jc w:val="center"/>
              <w:rPr>
                <w:rFonts w:hint="eastAsia" w:ascii="宋体" w:hAnsi="宋体" w:eastAsia="宋体" w:cs="宋体"/>
                <w:kern w:val="0"/>
                <w:sz w:val="24"/>
                <w:szCs w:val="24"/>
                <w:lang w:val="zh-CN"/>
              </w:rPr>
            </w:pPr>
          </w:p>
        </w:tc>
        <w:tc>
          <w:tcPr>
            <w:tcW w:w="1171" w:type="dxa"/>
            <w:vAlign w:val="center"/>
          </w:tcPr>
          <w:p w14:paraId="52F7C365">
            <w:pPr>
              <w:jc w:val="center"/>
              <w:rPr>
                <w:rFonts w:hint="eastAsia" w:ascii="宋体" w:hAnsi="宋体" w:eastAsia="宋体" w:cs="宋体"/>
                <w:kern w:val="0"/>
                <w:sz w:val="24"/>
                <w:szCs w:val="24"/>
                <w:lang w:val="zh-CN"/>
              </w:rPr>
            </w:pPr>
          </w:p>
        </w:tc>
        <w:tc>
          <w:tcPr>
            <w:tcW w:w="1125" w:type="dxa"/>
            <w:vAlign w:val="center"/>
          </w:tcPr>
          <w:p w14:paraId="57A1115B">
            <w:pPr>
              <w:jc w:val="center"/>
              <w:rPr>
                <w:rFonts w:hint="eastAsia" w:ascii="宋体" w:hAnsi="宋体" w:eastAsia="宋体" w:cs="宋体"/>
                <w:kern w:val="0"/>
                <w:sz w:val="24"/>
                <w:szCs w:val="24"/>
                <w:lang w:val="zh-CN"/>
              </w:rPr>
            </w:pPr>
          </w:p>
        </w:tc>
        <w:tc>
          <w:tcPr>
            <w:tcW w:w="1080" w:type="dxa"/>
            <w:vAlign w:val="center"/>
          </w:tcPr>
          <w:p w14:paraId="6AF1D8CC">
            <w:pPr>
              <w:jc w:val="center"/>
              <w:rPr>
                <w:rFonts w:hint="eastAsia" w:ascii="宋体" w:hAnsi="宋体" w:eastAsia="宋体" w:cs="宋体"/>
                <w:kern w:val="0"/>
                <w:sz w:val="24"/>
                <w:szCs w:val="24"/>
                <w:lang w:val="zh-CN"/>
              </w:rPr>
            </w:pPr>
          </w:p>
        </w:tc>
        <w:tc>
          <w:tcPr>
            <w:tcW w:w="1095" w:type="dxa"/>
            <w:vAlign w:val="center"/>
          </w:tcPr>
          <w:p w14:paraId="2C9C7442">
            <w:pPr>
              <w:jc w:val="center"/>
              <w:rPr>
                <w:rFonts w:hint="eastAsia" w:ascii="宋体" w:hAnsi="宋体" w:eastAsia="宋体" w:cs="宋体"/>
                <w:kern w:val="0"/>
                <w:sz w:val="24"/>
                <w:szCs w:val="24"/>
                <w:lang w:val="zh-CN"/>
              </w:rPr>
            </w:pPr>
          </w:p>
        </w:tc>
      </w:tr>
      <w:tr w14:paraId="2F1B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6D5036CB">
            <w:pPr>
              <w:jc w:val="center"/>
              <w:rPr>
                <w:rFonts w:hint="eastAsia" w:ascii="宋体" w:hAnsi="宋体" w:eastAsia="宋体" w:cs="宋体"/>
                <w:kern w:val="0"/>
                <w:sz w:val="24"/>
                <w:szCs w:val="24"/>
                <w:lang w:val="zh-CN"/>
              </w:rPr>
            </w:pPr>
          </w:p>
        </w:tc>
        <w:tc>
          <w:tcPr>
            <w:tcW w:w="1416" w:type="dxa"/>
            <w:vAlign w:val="center"/>
          </w:tcPr>
          <w:p w14:paraId="09CF1C8D">
            <w:pPr>
              <w:jc w:val="center"/>
              <w:rPr>
                <w:rFonts w:hint="eastAsia" w:ascii="宋体" w:hAnsi="宋体" w:eastAsia="宋体" w:cs="宋体"/>
                <w:kern w:val="0"/>
                <w:sz w:val="24"/>
                <w:szCs w:val="24"/>
                <w:lang w:val="zh-CN"/>
              </w:rPr>
            </w:pPr>
          </w:p>
        </w:tc>
        <w:tc>
          <w:tcPr>
            <w:tcW w:w="1108" w:type="dxa"/>
            <w:vAlign w:val="center"/>
          </w:tcPr>
          <w:p w14:paraId="20CE8950">
            <w:pPr>
              <w:jc w:val="center"/>
              <w:rPr>
                <w:rFonts w:hint="eastAsia" w:ascii="宋体" w:hAnsi="宋体" w:eastAsia="宋体" w:cs="宋体"/>
                <w:kern w:val="0"/>
                <w:sz w:val="24"/>
                <w:szCs w:val="24"/>
                <w:lang w:val="zh-CN"/>
              </w:rPr>
            </w:pPr>
          </w:p>
        </w:tc>
        <w:tc>
          <w:tcPr>
            <w:tcW w:w="1274" w:type="dxa"/>
            <w:vAlign w:val="center"/>
          </w:tcPr>
          <w:p w14:paraId="2425A947">
            <w:pPr>
              <w:jc w:val="center"/>
              <w:rPr>
                <w:rFonts w:hint="eastAsia" w:ascii="宋体" w:hAnsi="宋体" w:eastAsia="宋体" w:cs="宋体"/>
                <w:kern w:val="0"/>
                <w:sz w:val="24"/>
                <w:szCs w:val="24"/>
                <w:lang w:val="zh-CN"/>
              </w:rPr>
            </w:pPr>
          </w:p>
        </w:tc>
        <w:tc>
          <w:tcPr>
            <w:tcW w:w="1171" w:type="dxa"/>
            <w:vAlign w:val="center"/>
          </w:tcPr>
          <w:p w14:paraId="1EA3214D">
            <w:pPr>
              <w:jc w:val="center"/>
              <w:rPr>
                <w:rFonts w:hint="eastAsia" w:ascii="宋体" w:hAnsi="宋体" w:eastAsia="宋体" w:cs="宋体"/>
                <w:kern w:val="0"/>
                <w:sz w:val="24"/>
                <w:szCs w:val="24"/>
                <w:lang w:val="zh-CN"/>
              </w:rPr>
            </w:pPr>
          </w:p>
        </w:tc>
        <w:tc>
          <w:tcPr>
            <w:tcW w:w="1125" w:type="dxa"/>
            <w:vAlign w:val="center"/>
          </w:tcPr>
          <w:p w14:paraId="030DC6C6">
            <w:pPr>
              <w:jc w:val="center"/>
              <w:rPr>
                <w:rFonts w:hint="eastAsia" w:ascii="宋体" w:hAnsi="宋体" w:eastAsia="宋体" w:cs="宋体"/>
                <w:kern w:val="0"/>
                <w:sz w:val="24"/>
                <w:szCs w:val="24"/>
                <w:lang w:val="zh-CN"/>
              </w:rPr>
            </w:pPr>
          </w:p>
        </w:tc>
        <w:tc>
          <w:tcPr>
            <w:tcW w:w="1080" w:type="dxa"/>
            <w:vAlign w:val="center"/>
          </w:tcPr>
          <w:p w14:paraId="7AD3617C">
            <w:pPr>
              <w:jc w:val="center"/>
              <w:rPr>
                <w:rFonts w:hint="eastAsia" w:ascii="宋体" w:hAnsi="宋体" w:eastAsia="宋体" w:cs="宋体"/>
                <w:kern w:val="0"/>
                <w:sz w:val="24"/>
                <w:szCs w:val="24"/>
                <w:lang w:val="zh-CN"/>
              </w:rPr>
            </w:pPr>
          </w:p>
        </w:tc>
        <w:tc>
          <w:tcPr>
            <w:tcW w:w="1095" w:type="dxa"/>
            <w:vAlign w:val="center"/>
          </w:tcPr>
          <w:p w14:paraId="684BB5FE">
            <w:pPr>
              <w:jc w:val="center"/>
              <w:rPr>
                <w:rFonts w:hint="eastAsia" w:ascii="宋体" w:hAnsi="宋体" w:eastAsia="宋体" w:cs="宋体"/>
                <w:kern w:val="0"/>
                <w:sz w:val="24"/>
                <w:szCs w:val="24"/>
                <w:lang w:val="zh-CN"/>
              </w:rPr>
            </w:pPr>
          </w:p>
        </w:tc>
      </w:tr>
      <w:tr w14:paraId="666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6" w:type="dxa"/>
            <w:vAlign w:val="center"/>
          </w:tcPr>
          <w:p w14:paraId="4BFBADA5">
            <w:pPr>
              <w:jc w:val="center"/>
              <w:rPr>
                <w:rFonts w:hint="eastAsia" w:ascii="宋体" w:hAnsi="宋体" w:eastAsia="宋体" w:cs="宋体"/>
                <w:kern w:val="0"/>
                <w:sz w:val="24"/>
                <w:szCs w:val="24"/>
                <w:lang w:val="zh-CN"/>
              </w:rPr>
            </w:pPr>
          </w:p>
        </w:tc>
        <w:tc>
          <w:tcPr>
            <w:tcW w:w="1416" w:type="dxa"/>
            <w:vAlign w:val="center"/>
          </w:tcPr>
          <w:p w14:paraId="7F58B0C5">
            <w:pPr>
              <w:jc w:val="center"/>
              <w:rPr>
                <w:rFonts w:hint="eastAsia" w:ascii="宋体" w:hAnsi="宋体" w:eastAsia="宋体" w:cs="宋体"/>
                <w:kern w:val="0"/>
                <w:sz w:val="24"/>
                <w:szCs w:val="24"/>
                <w:lang w:val="zh-CN"/>
              </w:rPr>
            </w:pPr>
          </w:p>
        </w:tc>
        <w:tc>
          <w:tcPr>
            <w:tcW w:w="1108" w:type="dxa"/>
            <w:vAlign w:val="center"/>
          </w:tcPr>
          <w:p w14:paraId="547FBD16">
            <w:pPr>
              <w:jc w:val="center"/>
              <w:rPr>
                <w:rFonts w:hint="eastAsia" w:ascii="宋体" w:hAnsi="宋体" w:eastAsia="宋体" w:cs="宋体"/>
                <w:kern w:val="0"/>
                <w:sz w:val="24"/>
                <w:szCs w:val="24"/>
                <w:lang w:val="zh-CN"/>
              </w:rPr>
            </w:pPr>
          </w:p>
        </w:tc>
        <w:tc>
          <w:tcPr>
            <w:tcW w:w="1274" w:type="dxa"/>
            <w:vAlign w:val="center"/>
          </w:tcPr>
          <w:p w14:paraId="36A9B8AE">
            <w:pPr>
              <w:jc w:val="center"/>
              <w:rPr>
                <w:rFonts w:hint="eastAsia" w:ascii="宋体" w:hAnsi="宋体" w:eastAsia="宋体" w:cs="宋体"/>
                <w:kern w:val="0"/>
                <w:sz w:val="24"/>
                <w:szCs w:val="24"/>
                <w:lang w:val="zh-CN"/>
              </w:rPr>
            </w:pPr>
          </w:p>
        </w:tc>
        <w:tc>
          <w:tcPr>
            <w:tcW w:w="1171" w:type="dxa"/>
            <w:vAlign w:val="center"/>
          </w:tcPr>
          <w:p w14:paraId="751448AD">
            <w:pPr>
              <w:jc w:val="center"/>
              <w:rPr>
                <w:rFonts w:hint="eastAsia" w:ascii="宋体" w:hAnsi="宋体" w:eastAsia="宋体" w:cs="宋体"/>
                <w:kern w:val="0"/>
                <w:sz w:val="24"/>
                <w:szCs w:val="24"/>
                <w:lang w:val="zh-CN"/>
              </w:rPr>
            </w:pPr>
          </w:p>
        </w:tc>
        <w:tc>
          <w:tcPr>
            <w:tcW w:w="1125" w:type="dxa"/>
            <w:vAlign w:val="center"/>
          </w:tcPr>
          <w:p w14:paraId="64D9B110">
            <w:pPr>
              <w:jc w:val="center"/>
              <w:rPr>
                <w:rFonts w:hint="eastAsia" w:ascii="宋体" w:hAnsi="宋体" w:eastAsia="宋体" w:cs="宋体"/>
                <w:kern w:val="0"/>
                <w:sz w:val="24"/>
                <w:szCs w:val="24"/>
                <w:lang w:val="zh-CN"/>
              </w:rPr>
            </w:pPr>
          </w:p>
        </w:tc>
        <w:tc>
          <w:tcPr>
            <w:tcW w:w="1080" w:type="dxa"/>
            <w:vAlign w:val="center"/>
          </w:tcPr>
          <w:p w14:paraId="051D97CD">
            <w:pPr>
              <w:jc w:val="center"/>
              <w:rPr>
                <w:rFonts w:hint="eastAsia" w:ascii="宋体" w:hAnsi="宋体" w:eastAsia="宋体" w:cs="宋体"/>
                <w:kern w:val="0"/>
                <w:sz w:val="24"/>
                <w:szCs w:val="24"/>
                <w:lang w:val="zh-CN"/>
              </w:rPr>
            </w:pPr>
          </w:p>
        </w:tc>
        <w:tc>
          <w:tcPr>
            <w:tcW w:w="1095" w:type="dxa"/>
            <w:vAlign w:val="center"/>
          </w:tcPr>
          <w:p w14:paraId="728A5075">
            <w:pPr>
              <w:jc w:val="center"/>
              <w:rPr>
                <w:rFonts w:hint="eastAsia" w:ascii="宋体" w:hAnsi="宋体" w:eastAsia="宋体" w:cs="宋体"/>
                <w:kern w:val="0"/>
                <w:sz w:val="24"/>
                <w:szCs w:val="24"/>
                <w:lang w:val="zh-CN"/>
              </w:rPr>
            </w:pPr>
          </w:p>
        </w:tc>
      </w:tr>
      <w:tr w14:paraId="2498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165" w:type="dxa"/>
            <w:gridSpan w:val="8"/>
            <w:vAlign w:val="center"/>
          </w:tcPr>
          <w:p w14:paraId="7E11344E">
            <w:pPr>
              <w:jc w:val="both"/>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6ADD61FA">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注:1.所报单价不超过最高单价限价。</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val="zh-CN"/>
        </w:rPr>
        <w:t>.所报价格是交货地的验收价格，其单价即为履行合同的固定价格。运输、安装、施工、装卸、拆除、人工、</w:t>
      </w:r>
      <w:r>
        <w:rPr>
          <w:rFonts w:hint="eastAsia" w:ascii="宋体" w:hAnsi="宋体" w:eastAsia="宋体" w:cs="宋体"/>
          <w:kern w:val="0"/>
          <w:sz w:val="24"/>
          <w:szCs w:val="24"/>
          <w:lang w:val="en-US" w:eastAsia="zh-CN"/>
        </w:rPr>
        <w:t>税费</w:t>
      </w:r>
      <w:r>
        <w:rPr>
          <w:rFonts w:hint="eastAsia" w:ascii="宋体" w:hAnsi="宋体" w:eastAsia="宋体" w:cs="宋体"/>
          <w:kern w:val="0"/>
          <w:sz w:val="24"/>
          <w:szCs w:val="24"/>
          <w:lang w:val="zh-CN"/>
        </w:rPr>
        <w:t>及</w:t>
      </w:r>
      <w:r>
        <w:rPr>
          <w:rFonts w:hint="eastAsia" w:ascii="宋体" w:hAnsi="宋体" w:eastAsia="宋体" w:cs="宋体"/>
          <w:kern w:val="0"/>
          <w:sz w:val="24"/>
          <w:szCs w:val="24"/>
          <w:lang w:val="en-US" w:eastAsia="zh-CN"/>
        </w:rPr>
        <w:t>其他为完成本项目所需的费用</w:t>
      </w:r>
      <w:r>
        <w:rPr>
          <w:rFonts w:hint="eastAsia" w:ascii="宋体" w:hAnsi="宋体" w:eastAsia="宋体" w:cs="宋体"/>
          <w:kern w:val="0"/>
          <w:sz w:val="24"/>
          <w:szCs w:val="24"/>
          <w:lang w:val="zh-CN"/>
        </w:rPr>
        <w:t>均包含在报价中。</w:t>
      </w:r>
    </w:p>
    <w:p w14:paraId="3D732BF0">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二、是否全部</w:t>
      </w:r>
      <w:r>
        <w:rPr>
          <w:rFonts w:hint="eastAsia" w:ascii="宋体" w:hAnsi="宋体" w:eastAsia="宋体" w:cs="宋体"/>
          <w:kern w:val="0"/>
          <w:sz w:val="24"/>
          <w:szCs w:val="24"/>
          <w:lang w:val="en-US" w:eastAsia="zh-CN"/>
        </w:rPr>
        <w:t>响应</w:t>
      </w:r>
      <w:r>
        <w:rPr>
          <w:rFonts w:hint="eastAsia" w:ascii="宋体" w:hAnsi="宋体" w:eastAsia="宋体" w:cs="宋体"/>
          <w:kern w:val="0"/>
          <w:sz w:val="24"/>
          <w:szCs w:val="24"/>
          <w:lang w:val="zh-CN"/>
        </w:rPr>
        <w:t>本次采购需求：是□  否□</w:t>
      </w:r>
    </w:p>
    <w:p w14:paraId="5677B8ED">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三、相关资质证明及承诺是否齐全：是□  否□</w:t>
      </w:r>
    </w:p>
    <w:p w14:paraId="595ECE54">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联系电话：</w:t>
      </w:r>
    </w:p>
    <w:p w14:paraId="6F9F8798">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 系 人：</w:t>
      </w:r>
    </w:p>
    <w:p w14:paraId="610E57C2">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通讯地址：</w:t>
      </w:r>
    </w:p>
    <w:p w14:paraId="6A9DB8B3">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w:t>
      </w:r>
    </w:p>
    <w:p w14:paraId="6D41E8C2">
      <w:pPr>
        <w:spacing w:line="360" w:lineRule="auto"/>
        <w:rPr>
          <w:rFonts w:hint="eastAsia" w:ascii="宋体" w:hAnsi="宋体" w:eastAsia="宋体" w:cs="宋体"/>
          <w:kern w:val="0"/>
          <w:sz w:val="24"/>
          <w:szCs w:val="24"/>
          <w:lang w:val="zh-CN"/>
        </w:rPr>
      </w:pPr>
    </w:p>
    <w:p w14:paraId="0FFABB4B">
      <w:pPr>
        <w:spacing w:line="360" w:lineRule="auto"/>
        <w:ind w:firstLine="3600" w:firstLineChars="15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投标人名称（盖章）：</w:t>
      </w:r>
    </w:p>
    <w:p w14:paraId="1723A64B">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法定代表人或授权代表：</w:t>
      </w:r>
    </w:p>
    <w:p w14:paraId="1D272DFC">
      <w:pPr>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年     月     日   </w:t>
      </w:r>
    </w:p>
    <w:p w14:paraId="39127138">
      <w:pPr>
        <w:rPr>
          <w:rFonts w:ascii="方正仿宋简体" w:hAnsi="方正仿宋简体" w:eastAsia="方正仿宋简体" w:cs="方正仿宋简体"/>
          <w:kern w:val="0"/>
          <w:sz w:val="24"/>
          <w:lang w:val="zh-CN"/>
        </w:rPr>
      </w:pPr>
    </w:p>
    <w:p w14:paraId="0B0B003D">
      <w:pPr>
        <w:rPr>
          <w:rFonts w:ascii="方正仿宋简体" w:hAnsi="方正仿宋简体" w:eastAsia="方正仿宋简体" w:cs="方正仿宋简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9B9FD"/>
    <w:multiLevelType w:val="singleLevel"/>
    <w:tmpl w:val="E4E9B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YwNGQ2MzM2NDFlYjkwNmFlMmQxMzkyMjk1Mjg2ODIifQ=="/>
  </w:docVars>
  <w:rsids>
    <w:rsidRoot w:val="7C142A60"/>
    <w:rsid w:val="00044FF0"/>
    <w:rsid w:val="00125390"/>
    <w:rsid w:val="001F42DA"/>
    <w:rsid w:val="00233024"/>
    <w:rsid w:val="003F06E7"/>
    <w:rsid w:val="00541C92"/>
    <w:rsid w:val="005F6D10"/>
    <w:rsid w:val="00762313"/>
    <w:rsid w:val="00784055"/>
    <w:rsid w:val="007B3317"/>
    <w:rsid w:val="0082226B"/>
    <w:rsid w:val="00831FC9"/>
    <w:rsid w:val="00A46CE0"/>
    <w:rsid w:val="00B9572E"/>
    <w:rsid w:val="00CF350D"/>
    <w:rsid w:val="00D3311F"/>
    <w:rsid w:val="00DA4563"/>
    <w:rsid w:val="00DB3413"/>
    <w:rsid w:val="00E56FA9"/>
    <w:rsid w:val="00F85EFD"/>
    <w:rsid w:val="00FC08D2"/>
    <w:rsid w:val="05815C5A"/>
    <w:rsid w:val="083C0E6D"/>
    <w:rsid w:val="0E0A28AA"/>
    <w:rsid w:val="14980FD7"/>
    <w:rsid w:val="18622CA6"/>
    <w:rsid w:val="19E0295F"/>
    <w:rsid w:val="1BB4605B"/>
    <w:rsid w:val="1C340F4C"/>
    <w:rsid w:val="1C79791B"/>
    <w:rsid w:val="1DC30C2D"/>
    <w:rsid w:val="1DC34B4A"/>
    <w:rsid w:val="22996C4E"/>
    <w:rsid w:val="23892A69"/>
    <w:rsid w:val="25CB23A3"/>
    <w:rsid w:val="297A0FF6"/>
    <w:rsid w:val="2BAC5ACF"/>
    <w:rsid w:val="2EF2253F"/>
    <w:rsid w:val="3024450D"/>
    <w:rsid w:val="327C7152"/>
    <w:rsid w:val="371206BC"/>
    <w:rsid w:val="396D16E6"/>
    <w:rsid w:val="4097561F"/>
    <w:rsid w:val="45BE13DC"/>
    <w:rsid w:val="470D2546"/>
    <w:rsid w:val="475A2C91"/>
    <w:rsid w:val="49C2482A"/>
    <w:rsid w:val="4DC30E86"/>
    <w:rsid w:val="51F44496"/>
    <w:rsid w:val="528642E9"/>
    <w:rsid w:val="53513F02"/>
    <w:rsid w:val="536A059B"/>
    <w:rsid w:val="54ED596D"/>
    <w:rsid w:val="57336427"/>
    <w:rsid w:val="5745694E"/>
    <w:rsid w:val="588D09E8"/>
    <w:rsid w:val="59DF20CD"/>
    <w:rsid w:val="5B006E28"/>
    <w:rsid w:val="5DE902BF"/>
    <w:rsid w:val="5FAC34B6"/>
    <w:rsid w:val="614E3B3A"/>
    <w:rsid w:val="645B065D"/>
    <w:rsid w:val="661C671E"/>
    <w:rsid w:val="66930BAB"/>
    <w:rsid w:val="67344084"/>
    <w:rsid w:val="69531052"/>
    <w:rsid w:val="6BAB1983"/>
    <w:rsid w:val="6FFB4096"/>
    <w:rsid w:val="75D823FA"/>
    <w:rsid w:val="795E0BBF"/>
    <w:rsid w:val="79E12158"/>
    <w:rsid w:val="7C142A60"/>
    <w:rsid w:val="7E7377C6"/>
    <w:rsid w:val="7F8E61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0"/>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2 Char"/>
    <w:basedOn w:val="9"/>
    <w:link w:val="2"/>
    <w:semiHidden/>
    <w:qFormat/>
    <w:uiPriority w:val="0"/>
    <w:rPr>
      <w:rFonts w:ascii="Cambria" w:hAnsi="Cambria"/>
      <w:b/>
      <w:bCs/>
      <w:kern w:val="2"/>
      <w:sz w:val="32"/>
      <w:szCs w:val="32"/>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2456</Words>
  <Characters>2699</Characters>
  <Lines>20</Lines>
  <Paragraphs>5</Paragraphs>
  <TotalTime>60</TotalTime>
  <ScaleCrop>false</ScaleCrop>
  <LinksUpToDate>false</LinksUpToDate>
  <CharactersWithSpaces>2845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李好</cp:lastModifiedBy>
  <dcterms:modified xsi:type="dcterms:W3CDTF">2024-09-12T04:05:15Z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2A8DFF7D56D64A8595FE5AF8AAD96078</vt:lpwstr>
  </property>
</Properties>
</file>