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资阳市雁江区人民医院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eastAsia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办公文具用品市场调研明细清单</w:t>
      </w:r>
    </w:p>
    <w:tbl>
      <w:tblPr>
        <w:tblStyle w:val="3"/>
        <w:tblW w:w="8871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49"/>
        <w:gridCol w:w="1020"/>
        <w:gridCol w:w="3954"/>
        <w:gridCol w:w="702"/>
        <w:gridCol w:w="1423"/>
        <w:gridCol w:w="142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物资名称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配置参数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单位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单价（元）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白板笔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笔尖材质：纤维,类型：水性笔 ,笔头特性：圆头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书写粗细：1mm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t>钢尺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不锈钢测量工具钢尺，公制刻度绘图刻度尺，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40CM钢直尺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t>块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板夹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8K木板平头夹 竖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板夹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A3木板平头夹 竖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74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笔记本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类型：加厚商务皮面本,办公会议记事本,B5/18K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商品毛重：1.0kg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内芯幅面规格：A5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封面硬度：其他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内页材质：道林纸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封面材质：仿皮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装订方式：胶钉式装订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笔记本（A5）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面硬度：硬面,抄类型：笔记本/记事本,内芯幅面规格：A5,内页材质：双胶纸,封面材质：仿皮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装订方式：线装式装订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笔记本（B5）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面硬度：硬面,抄类型：笔记本/记事本,内芯幅面规格：B5,内页材质：双胶纸,封面材质：仿皮,装订方式：线装式装订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笔记本（工作）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32K 100K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笔记本（黑色）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B5/18K,160张办公笔记本,会议记录PU贴面皮面本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笔记本（红色）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B5/18K,160张办公笔记本,会议记录PU贴面皮面本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笔记本A4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类型：笔记本/记事本,封面硬度：软面抄,内芯幅面规格：A4,封面材质：仿皮,内页材质：道林纸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装订方式：线装式装订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笔芯（黑色）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0.5mm办公全针管签字笔芯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笔芯（红色）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0.5mm红色子弹头中性笔笔芯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笔芯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产品净重（kg）：单支0.001-0.1kg；产品尺寸：单支100-170mm；特性：多功能0.7mm。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便利贴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80枚装不干胶标签贴纸23*33mm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标签（蓝色）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23*33mm蓝框不干胶标签贴纸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张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彩喷纸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A4 128g彩色喷墨打印纸，宣传单绘图传单打印纸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包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抽杆夹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A4纸大小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打印油（红色）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快干清洁印油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瓶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大头针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2#24mm大头针直别针 (50克/盒)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大信封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C4-9号牛皮纸信封 324*229mm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大印台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类型：防水快干印台方形,产品尺寸:140*90*25mm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产品净重:0.13kg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档案袋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加厚型号进口牛皮纸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档案盒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22mm牢固耐用粘扣档案盒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档案盒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35mm加厚型粘扣档案盒/A4文件盒/资料盒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档案盒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55mm加厚型粘扣档案盒/A4文件盒/资料盒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  <w:t>27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t>封口胶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胶带胶布透明胶大号，规格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4.5cm*60m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t>卷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电池1号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碱性电池2粒 大号电池 LR20-2B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电池2号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电池碱性干电池 2号电池 LR14中号无汞环保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电池5号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5号电池 五号碱性 聚能环3代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电池7号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7号电池 七号碱性 聚能环3代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订书机（加厚型）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大订书机厚层大型长臂大码 可订80页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订书钉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防卡针强力订书针24/6，1000枚/盒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订书钉(加厚)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单盒 23/23 (210页订书针)/盒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复写纸（大）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尺寸：18.5cm×25.5cm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复写纸（小）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薄型复刻纸过底纸32 【18.5*8.5cm】48K/100张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37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钢笔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 xml:space="preserve">高档磨砂黑金属笔杆钢笔正姿特细笔美工笔，0.8mm翘笔尖美工笔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38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高精杯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杯体采用高透明材质，镜面高光工艺，采用PS材质，250ML 180支/件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件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39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工作手册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通用工作手册，牛皮纸工作手册，60K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固体胶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固体胶棒高粘度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瓶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回形针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 银色金属回形针曲别针财务用品办公专用 100个装/盒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8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会议记录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24页32K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内页材质：双胶纸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封面硬度：软面抄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内芯幅面规格：B5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装订方式：胶钉式装订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计算器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双电源桌面12位宽屏财务计算器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计算器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颜色:黑色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材质:金属面板+水晶按键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特性:12位数大屏幕显示；语音、闹钟、报数功能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记号笔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粗头油性记号大头笔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记号笔（红色）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红色油性粗头记号笔大头笔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记号笔（小）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速干防水小双头油性记号笔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夹条3mm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10孔装订夹条 黑色 A4 3mm 装订30页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夹条5mm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10孔装订夹条 黑色 A4 5mm 装订50页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夹条7.5mm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10孔装订夹条 黑色 A4 7.5mm 装订75页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夹条10cm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10孔装订夹条 黑色 A4 10mm 装订100页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夹条15mm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10孔装订夹条 黑色 A4 15mm 装订150页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夹条17.5mm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10孔装订夹条 黑色 A4 17.5mm 装订175页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夹条22.5mm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10孔装订夹条 黑色 A4 22.5mm 装订225页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夹条25mm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10孔装订夹条 黑色 A4 25mm 装订250页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夹条28mm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10孔装订夹条 黑色 A4 28mm 装订280页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根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剪刀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规格：170mm 材质：PVC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把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浆糊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浆糊 质量好 对联浆糊胶水 半固体胶 黏贴胶水440ml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瓶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胶带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5CM*200码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胶圈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50g弹力橡皮筋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包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61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胶水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50ml高粘度普通实用型液体胶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瓶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考勤表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31天出勤表50张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拉链袋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5只A4彩色透明拉链袋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美工刀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品牌颜色：黄色，蓝色,混色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品牌数量：大号美工刀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把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木板夹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A5木板蝴蝶夹 竖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66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木板夹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A4木板夹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67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牛皮纸档案袋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A4混浆175g牛皮纸档案袋 侧宽4cm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68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皮面笔记本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B5纸大小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8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69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皮面笔记本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A5 200页/本  ,封面硬度：硬面抄,类型：笔记本/记事本 ,内芯幅面规格：A5 ,内页材质：道林纸  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封面材质：仿皮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票夹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彩色长尾夹/票据夹/燕尾夹/铁夹子， 50mm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票夹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彩色长尾夹/票据夹/燕尾夹/铁夹子， 32mm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票夹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彩色长尾夹/票据夹/燕尾夹/铁夹子， 19mm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票夹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41mm大号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票夹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15mm小号彩色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票夹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25mm中号彩色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起钉器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高效便捷起钉器拔钉器 带安全锁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铅笔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六角笔杆原木HB铅笔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签字笔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按动中性笔签字笔彩色水笔 0.5mm黑色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签字笔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产品尺寸:134mm；宽1mm；高1mm,型号:0.5进口中性笔系列,特性:速干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签字笔（红色）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0.5mm红色子弹头中性签字笔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签字笔芯（红色）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0.35mm红色中性笔笔芯 子弹头水笔签字笔替芯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软抄本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软抄本笔记本32K/18张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83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t>长方形印台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快干印台，红色长方形公章印尼，整体：长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158mm*103mm，内框：143mm*87mm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台笔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固定粘贴桌笔台式中性签字笔座 0.5mm黑色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铁文件架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材质：金属网格,颜色：黑色,规格：三层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特性：金属网格材料，三层结构，稳固耐用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透明胶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透明胶带手撕胶纸 宽8mm*长约27.4米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卷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涂改液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无痕改正液无毒快干大容量涂改笔12ml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文件袋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A4按扣文件袋透明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文件夹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A4纸大小 左右翻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文件夹（红色）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A4横式折页加厚硬板夹会议夹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文件夹横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文件夹板a4折页横式会议夹加厚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文件夹竖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文件夹板a4竖式夹垫板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文件框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规格：323x265x310mm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橡皮檫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2B橡皮擦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信封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牛皮纸信封 220*110mm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易事贴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规格：76*76MM,包装数：100张/本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印台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80mm透明圆形快干印台印泥红色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印台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137*88mm透明外壳方形快干印台印泥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直液笔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直液笔走珠签字笔，0.5mm全针管，12支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盒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圆珠笔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 xml:space="preserve">按动圆珠笔0.7mm 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纸杯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加厚型50个/提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提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102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纸杯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纸浆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袋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03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中型订书机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订纸页数：30页/80g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可360度旋转机头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中型钉书机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订纸页数：30页/80g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可360度旋转机头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中性笔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0.5mm中性笔签字笔水笔 子弹头黑色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中性笔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0.5mm黑色中性笔笔芯，子弹头水笔签字笔芯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支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资料册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A4纸100袋标准型资料册，配外壳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本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资料册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A4/80页大容量资料册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资料册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A4/60页大容量资料册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资料架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4联镂空桌面四栏带标签资料文件架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资料架</w:t>
            </w:r>
          </w:p>
        </w:tc>
        <w:tc>
          <w:tcPr>
            <w:tcW w:w="3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4联镂空桌面四栏带标签资料文件架</w:t>
            </w:r>
          </w:p>
        </w:tc>
        <w:tc>
          <w:tcPr>
            <w:tcW w:w="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个</w:t>
            </w: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</w:tbl>
    <w:p>
      <w:pPr>
        <w:pStyle w:val="2"/>
        <w:rPr>
          <w:rFonts w:hint="eastAsia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yMDZhNjU4OTc0NGU1ZTkwN2I2NzIxMWY1NjExMGMifQ=="/>
  </w:docVars>
  <w:rsids>
    <w:rsidRoot w:val="00000000"/>
    <w:rsid w:val="48BA19D6"/>
    <w:rsid w:val="73250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semiHidden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2024-02-06T03:02:00Z</dcterms:created>
  <dc:creator>Administrator</dc:creator>
  <cp:lastModifiedBy>东信</cp:lastModifiedBy>
  <dcterms:modified xsi:type="dcterms:W3CDTF">2024-02-06T03:49:12Z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CF69B93558B94FD09AAEA5BDCA34F580_12</vt:lpwstr>
  </property>
</Properties>
</file>