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资阳市雁江区人民医院</w:t>
      </w:r>
    </w:p>
    <w:p>
      <w:pPr>
        <w:spacing w:line="6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单反相机询价采购需求</w:t>
      </w:r>
    </w:p>
    <w:p>
      <w:pPr>
        <w:widowControl/>
        <w:numPr>
          <w:ilvl w:val="255"/>
          <w:numId w:val="0"/>
        </w:numPr>
        <w:shd w:val="clear" w:color="auto" w:fill="FFFFFF"/>
        <w:spacing w:line="56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采购清单及技术要求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60"/>
        <w:gridCol w:w="666"/>
        <w:gridCol w:w="440"/>
        <w:gridCol w:w="1318"/>
        <w:gridCol w:w="354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产品名称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计价单位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数量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最高单价限价（元）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技术要求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  <w:szCs w:val="32"/>
              </w:rPr>
              <w:t>单反相机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台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29000.00</w:t>
            </w:r>
          </w:p>
        </w:tc>
        <w:tc>
          <w:tcPr>
            <w:tcW w:w="3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传感器尺寸：全画幅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有效像素：3000W及其以上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视频拍摄能力：4K 60P 10-bit及其以上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视频采样：4:2:2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传感器类型：CMOS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其他：内置机身防抖功能 液晶旋转屏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广角镜头：16-35mm，最大光圈F4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长焦镜头：焦距70-200mm，最大光圈F2.8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二、服务及商务要求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1、交货地点：医院指定地点。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2、交货时间：</w:t>
      </w:r>
      <w:r>
        <w:rPr>
          <w:rFonts w:hint="eastAsia" w:ascii="宋体" w:hAnsi="宋体" w:cs="宋体"/>
          <w:sz w:val="24"/>
          <w:lang w:eastAsia="zh-CN"/>
        </w:rPr>
        <w:t>签订合同</w:t>
      </w:r>
      <w:r>
        <w:rPr>
          <w:rFonts w:hint="eastAsia" w:ascii="宋体" w:hAnsi="宋体" w:cs="宋体"/>
          <w:sz w:val="24"/>
          <w:lang w:val="en-US" w:eastAsia="zh-CN"/>
        </w:rPr>
        <w:t>20日内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3、付款方式：</w:t>
      </w:r>
      <w:r>
        <w:rPr>
          <w:rFonts w:hint="eastAsia" w:ascii="宋体" w:hAnsi="宋体" w:cs="宋体"/>
          <w:sz w:val="24"/>
          <w:lang w:val="en-US" w:eastAsia="zh-CN"/>
        </w:rPr>
        <w:t>货物经验收合格后30个工作日银行转账支付100%的货款。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4、质保期：自验收合格之日起≥1年。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、验收标准：</w:t>
      </w:r>
      <w:r>
        <w:rPr>
          <w:rFonts w:hint="eastAsia" w:ascii="宋体" w:hAnsi="宋体" w:cs="宋体"/>
          <w:sz w:val="24"/>
          <w:lang w:val="en-US" w:eastAsia="zh-CN"/>
        </w:rPr>
        <w:t>按照采购需求及相关规定进行验收。</w:t>
      </w:r>
    </w:p>
    <w:p>
      <w:pPr>
        <w:spacing w:before="156" w:after="156" w:line="360" w:lineRule="auto"/>
        <w:textAlignment w:val="baseline"/>
      </w:pPr>
      <w:r>
        <w:rPr>
          <w:rFonts w:hint="eastAsia" w:asciiTheme="minorEastAsia" w:hAnsiTheme="minorEastAsia"/>
          <w:b/>
          <w:bCs/>
          <w:sz w:val="24"/>
          <w:szCs w:val="24"/>
        </w:rPr>
        <w:t>备注：</w:t>
      </w:r>
      <w:r>
        <w:rPr>
          <w:rFonts w:hint="eastAsia" w:asciiTheme="minorEastAsia" w:hAnsiTheme="minorEastAsia"/>
          <w:sz w:val="24"/>
          <w:szCs w:val="24"/>
        </w:rPr>
        <w:t>本次询价采购供应商需全部满足采购需求，不允许负偏离，否则为无效响应。</w:t>
      </w: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三、供应商资格要求及证明材料</w:t>
      </w:r>
      <w:bookmarkEnd w:id="0"/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spacing w:line="360" w:lineRule="auto"/>
        <w:ind w:firstLine="470" w:firstLineChars="196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8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.根据采购项目提出的特殊条件：无。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spacing w:line="360" w:lineRule="auto"/>
        <w:ind w:firstLine="48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四、响应文件要求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2.响应文件签署：应根据采购文件的要求制作，签署、盖章和内容应完整。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非活页方式</w:t>
      </w:r>
      <w:r>
        <w:rPr>
          <w:rFonts w:hint="eastAsia" w:cs="宋体-18030" w:asciiTheme="minorEastAsia" w:hAnsiTheme="minorEastAsia"/>
          <w:kern w:val="0"/>
          <w:sz w:val="24"/>
        </w:rPr>
        <w:t>装订后密封，并在封面处标注本项目名称、申请人名称、联系人、联系电话。</w:t>
      </w: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五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202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3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02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15</w:t>
      </w:r>
      <w:bookmarkStart w:id="1" w:name="_GoBack"/>
      <w:bookmarkEnd w:id="1"/>
      <w:r>
        <w:rPr>
          <w:rFonts w:hint="eastAsia" w:cs="宋体-18030" w:asciiTheme="minorEastAsia" w:hAnsiTheme="minorEastAsia"/>
          <w:color w:val="auto"/>
          <w:kern w:val="0"/>
          <w:sz w:val="24"/>
        </w:rPr>
        <w:t>日1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7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:00（北京时间）。</w:t>
      </w:r>
      <w:r>
        <w:rPr>
          <w:rFonts w:cs="宋体-18030" w:asciiTheme="minorEastAsia" w:hAnsiTheme="minorEastAsia"/>
          <w:color w:val="0000FF"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2.递交响应文件地点：资阳市雁江区人民医院城东新区蜀乡大道669号宣传科（门诊部5楼）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。</w:t>
      </w:r>
      <w:r>
        <w:rPr>
          <w:rFonts w:cs="宋体-18030" w:asciiTheme="minorEastAsia" w:hAnsiTheme="minorEastAsia"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六、联系方式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联系人：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黄老师</w:t>
      </w:r>
      <w:r>
        <w:rPr>
          <w:rFonts w:hint="eastAsia" w:cs="宋体-18030" w:asciiTheme="minorEastAsia" w:hAnsiTheme="minorEastAsia"/>
          <w:kern w:val="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default" w:cs="宋体-18030" w:asciiTheme="minorEastAsia" w:hAnsiTheme="minorEastAsia" w:eastAsia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18090604722</w:t>
      </w: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  <w:lang w:val="zh-CN"/>
        </w:rPr>
      </w:pPr>
    </w:p>
    <w:p>
      <w:pPr>
        <w:spacing w:line="360" w:lineRule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七、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85"/>
        <w:gridCol w:w="1256"/>
        <w:gridCol w:w="1256"/>
        <w:gridCol w:w="125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计价单位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......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单价合计</w:t>
            </w: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二、所投产品是否全部满足本次采购需求：是□  否□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4800" w:firstLineChars="20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投标人名称（盖章）：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法定代表人或授权代表：</w:t>
      </w:r>
    </w:p>
    <w:p>
      <w:pPr>
        <w:spacing w:line="360" w:lineRule="auto"/>
        <w:ind w:firstLine="960" w:firstLineChars="400"/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D23E"/>
    <w:multiLevelType w:val="singleLevel"/>
    <w:tmpl w:val="0D4AD2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5MzEzNWVlNzM2NDRkMWQwOGMzNTVhNzFiMGE1YzMifQ=="/>
  </w:docVars>
  <w:rsids>
    <w:rsidRoot w:val="000D5BC6"/>
    <w:rsid w:val="00010E4C"/>
    <w:rsid w:val="000230D4"/>
    <w:rsid w:val="00044082"/>
    <w:rsid w:val="00063B66"/>
    <w:rsid w:val="00091E77"/>
    <w:rsid w:val="000B51C4"/>
    <w:rsid w:val="000B5604"/>
    <w:rsid w:val="000D5BC6"/>
    <w:rsid w:val="000E2C49"/>
    <w:rsid w:val="00107ACF"/>
    <w:rsid w:val="001113E8"/>
    <w:rsid w:val="00122B2D"/>
    <w:rsid w:val="0013237C"/>
    <w:rsid w:val="00152E6E"/>
    <w:rsid w:val="00163583"/>
    <w:rsid w:val="00193141"/>
    <w:rsid w:val="001A1E75"/>
    <w:rsid w:val="001B76C1"/>
    <w:rsid w:val="00203C20"/>
    <w:rsid w:val="002453E4"/>
    <w:rsid w:val="0024691B"/>
    <w:rsid w:val="002479CE"/>
    <w:rsid w:val="00270759"/>
    <w:rsid w:val="00276BFB"/>
    <w:rsid w:val="002A7C37"/>
    <w:rsid w:val="002E77F4"/>
    <w:rsid w:val="003001EC"/>
    <w:rsid w:val="00320DF3"/>
    <w:rsid w:val="00326B09"/>
    <w:rsid w:val="00333821"/>
    <w:rsid w:val="00354E2B"/>
    <w:rsid w:val="003A0DE7"/>
    <w:rsid w:val="003C0A6A"/>
    <w:rsid w:val="003C5C58"/>
    <w:rsid w:val="003E0699"/>
    <w:rsid w:val="003F3378"/>
    <w:rsid w:val="004043D0"/>
    <w:rsid w:val="00413FB2"/>
    <w:rsid w:val="00450892"/>
    <w:rsid w:val="00454348"/>
    <w:rsid w:val="004C6EA1"/>
    <w:rsid w:val="004D3404"/>
    <w:rsid w:val="004E5AB7"/>
    <w:rsid w:val="004E72F3"/>
    <w:rsid w:val="004F55C8"/>
    <w:rsid w:val="00523AC3"/>
    <w:rsid w:val="00540B9C"/>
    <w:rsid w:val="005579F0"/>
    <w:rsid w:val="00587C1B"/>
    <w:rsid w:val="00597441"/>
    <w:rsid w:val="005A0E35"/>
    <w:rsid w:val="005C0070"/>
    <w:rsid w:val="005F623F"/>
    <w:rsid w:val="00610A4E"/>
    <w:rsid w:val="0063008C"/>
    <w:rsid w:val="0065022F"/>
    <w:rsid w:val="00660B9E"/>
    <w:rsid w:val="006855D4"/>
    <w:rsid w:val="006E4BF3"/>
    <w:rsid w:val="007218F5"/>
    <w:rsid w:val="00764687"/>
    <w:rsid w:val="00766168"/>
    <w:rsid w:val="00786B13"/>
    <w:rsid w:val="00793451"/>
    <w:rsid w:val="007A7A83"/>
    <w:rsid w:val="00801E3B"/>
    <w:rsid w:val="00824099"/>
    <w:rsid w:val="00833FC7"/>
    <w:rsid w:val="008410AD"/>
    <w:rsid w:val="0085023A"/>
    <w:rsid w:val="0088340D"/>
    <w:rsid w:val="00885B5A"/>
    <w:rsid w:val="0089047A"/>
    <w:rsid w:val="008951DE"/>
    <w:rsid w:val="008B0CFF"/>
    <w:rsid w:val="008C7816"/>
    <w:rsid w:val="009025DE"/>
    <w:rsid w:val="00937C10"/>
    <w:rsid w:val="00952978"/>
    <w:rsid w:val="00977209"/>
    <w:rsid w:val="00977AC9"/>
    <w:rsid w:val="009A4FA0"/>
    <w:rsid w:val="009C4029"/>
    <w:rsid w:val="009D0A0B"/>
    <w:rsid w:val="009D59FD"/>
    <w:rsid w:val="009E6DF8"/>
    <w:rsid w:val="00A205D4"/>
    <w:rsid w:val="00A5421F"/>
    <w:rsid w:val="00AA3A71"/>
    <w:rsid w:val="00AA749B"/>
    <w:rsid w:val="00AD219D"/>
    <w:rsid w:val="00AE30A4"/>
    <w:rsid w:val="00B30E70"/>
    <w:rsid w:val="00B5503A"/>
    <w:rsid w:val="00B751A5"/>
    <w:rsid w:val="00B9636C"/>
    <w:rsid w:val="00BA7C53"/>
    <w:rsid w:val="00BF710E"/>
    <w:rsid w:val="00C07018"/>
    <w:rsid w:val="00C10F2B"/>
    <w:rsid w:val="00C177ED"/>
    <w:rsid w:val="00D16144"/>
    <w:rsid w:val="00D76CDB"/>
    <w:rsid w:val="00DE2984"/>
    <w:rsid w:val="00E311D1"/>
    <w:rsid w:val="00E62591"/>
    <w:rsid w:val="00E7392B"/>
    <w:rsid w:val="00E812E1"/>
    <w:rsid w:val="00EB1303"/>
    <w:rsid w:val="00EC280D"/>
    <w:rsid w:val="00EC5235"/>
    <w:rsid w:val="00EE610F"/>
    <w:rsid w:val="00F04FFC"/>
    <w:rsid w:val="00F6003A"/>
    <w:rsid w:val="00F815D3"/>
    <w:rsid w:val="00FE3273"/>
    <w:rsid w:val="00FE4DD7"/>
    <w:rsid w:val="00FE6F97"/>
    <w:rsid w:val="00FE7851"/>
    <w:rsid w:val="00FF34C4"/>
    <w:rsid w:val="00FF3BEE"/>
    <w:rsid w:val="00FF4698"/>
    <w:rsid w:val="050968D3"/>
    <w:rsid w:val="063620C9"/>
    <w:rsid w:val="09D32B17"/>
    <w:rsid w:val="0A2B0C77"/>
    <w:rsid w:val="0B7625FD"/>
    <w:rsid w:val="14876F4E"/>
    <w:rsid w:val="151B3CF1"/>
    <w:rsid w:val="156C442B"/>
    <w:rsid w:val="164A3328"/>
    <w:rsid w:val="165E0ED1"/>
    <w:rsid w:val="18934843"/>
    <w:rsid w:val="1B541E5E"/>
    <w:rsid w:val="1CE86C7E"/>
    <w:rsid w:val="1E7A4D5D"/>
    <w:rsid w:val="1F281065"/>
    <w:rsid w:val="2A3D587C"/>
    <w:rsid w:val="342C36FD"/>
    <w:rsid w:val="361D455A"/>
    <w:rsid w:val="37182449"/>
    <w:rsid w:val="3C9E34DC"/>
    <w:rsid w:val="3FF0557C"/>
    <w:rsid w:val="4244401A"/>
    <w:rsid w:val="4D8A5C8D"/>
    <w:rsid w:val="4E023FB5"/>
    <w:rsid w:val="505676E2"/>
    <w:rsid w:val="50863A39"/>
    <w:rsid w:val="555B6681"/>
    <w:rsid w:val="58CA6D6C"/>
    <w:rsid w:val="590F06B1"/>
    <w:rsid w:val="5E6B0886"/>
    <w:rsid w:val="60241FC7"/>
    <w:rsid w:val="62705B39"/>
    <w:rsid w:val="6639773D"/>
    <w:rsid w:val="66F0488D"/>
    <w:rsid w:val="6BC74FC2"/>
    <w:rsid w:val="6FB6011E"/>
    <w:rsid w:val="6FE06880"/>
    <w:rsid w:val="70115646"/>
    <w:rsid w:val="733D427B"/>
    <w:rsid w:val="74CB3468"/>
    <w:rsid w:val="79E14D78"/>
    <w:rsid w:val="7BB67E73"/>
    <w:rsid w:val="7D1B02C7"/>
    <w:rsid w:val="7D1F0A1C"/>
    <w:rsid w:val="7D704423"/>
    <w:rsid w:val="7DB4519F"/>
    <w:rsid w:val="7DD92B66"/>
    <w:rsid w:val="7E8C1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sz w:val="24"/>
      <w:szCs w:val="24"/>
    </w:rPr>
  </w:style>
  <w:style w:type="paragraph" w:customStyle="1" w:styleId="3">
    <w:name w:val="UserStyle_2"/>
    <w:next w:val="1"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2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6"/>
    <w:qFormat/>
    <w:uiPriority w:val="99"/>
    <w:pPr>
      <w:spacing w:after="120"/>
    </w:pPr>
    <w:rPr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480" w:lineRule="auto"/>
      <w:ind w:firstLine="600"/>
    </w:pPr>
    <w:rPr>
      <w:sz w:val="28"/>
    </w:rPr>
  </w:style>
  <w:style w:type="paragraph" w:styleId="9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10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paragraph" w:styleId="14">
    <w:name w:val="Body Text First Indent"/>
    <w:basedOn w:val="6"/>
    <w:next w:val="15"/>
    <w:link w:val="30"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8"/>
    <w:qFormat/>
    <w:uiPriority w:val="0"/>
    <w:pPr>
      <w:widowControl/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styleId="21">
    <w:name w:val="List Paragraph"/>
    <w:basedOn w:val="1"/>
    <w:link w:val="24"/>
    <w:qFormat/>
    <w:uiPriority w:val="0"/>
    <w:pPr>
      <w:ind w:firstLine="420" w:firstLineChars="200"/>
    </w:pPr>
  </w:style>
  <w:style w:type="character" w:customStyle="1" w:styleId="22">
    <w:name w:val="批注框文本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3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列出段落 Char"/>
    <w:link w:val="21"/>
    <w:qFormat/>
    <w:uiPriority w:val="0"/>
  </w:style>
  <w:style w:type="paragraph" w:customStyle="1" w:styleId="25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6">
    <w:name w:val="正文文本 Char"/>
    <w:link w:val="6"/>
    <w:qFormat/>
    <w:locked/>
    <w:uiPriority w:val="99"/>
    <w:rPr>
      <w:szCs w:val="24"/>
    </w:rPr>
  </w:style>
  <w:style w:type="character" w:customStyle="1" w:styleId="27">
    <w:name w:val="正文文本 Char1"/>
    <w:basedOn w:val="18"/>
    <w:semiHidden/>
    <w:qFormat/>
    <w:uiPriority w:val="99"/>
  </w:style>
  <w:style w:type="character" w:customStyle="1" w:styleId="28">
    <w:name w:val="批注文字 Char"/>
    <w:basedOn w:val="18"/>
    <w:link w:val="5"/>
    <w:semiHidden/>
    <w:qFormat/>
    <w:uiPriority w:val="99"/>
  </w:style>
  <w:style w:type="character" w:customStyle="1" w:styleId="29">
    <w:name w:val="批注主题 Char"/>
    <w:basedOn w:val="28"/>
    <w:link w:val="13"/>
    <w:semiHidden/>
    <w:qFormat/>
    <w:uiPriority w:val="99"/>
    <w:rPr>
      <w:b/>
      <w:bCs/>
    </w:rPr>
  </w:style>
  <w:style w:type="character" w:customStyle="1" w:styleId="30">
    <w:name w:val="正文首行缩进 Char"/>
    <w:link w:val="1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customStyle="1" w:styleId="31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32">
    <w:name w:val="页眉 Char"/>
    <w:basedOn w:val="18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18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1288</Words>
  <Characters>1381</Characters>
  <Lines>9</Lines>
  <Paragraphs>2</Paragraphs>
  <TotalTime>20</TotalTime>
  <ScaleCrop>false</ScaleCrop>
  <LinksUpToDate>false</LinksUpToDate>
  <CharactersWithSpaces>1406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2022-03-08T01:40:00Z</dcterms:created>
  <dc:creator>ZY2</dc:creator>
  <cp:lastModifiedBy>你好小平</cp:lastModifiedBy>
  <cp:lastPrinted>2021-10-12T08:20:00Z</cp:lastPrinted>
  <dcterms:modified xsi:type="dcterms:W3CDTF">2023-02-10T01:10:18Z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D2CD5679B1544A6680DEB91BF83B5D97</vt:lpwstr>
  </property>
</Properties>
</file>